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7F6D" w:rsidRPr="00D67F6D" w:rsidRDefault="00D67F6D" w:rsidP="0089430A">
      <w:pPr>
        <w:pStyle w:val="ad"/>
        <w:jc w:val="right"/>
        <w:rPr>
          <w:rFonts w:ascii="Times New Roman" w:hAnsi="Times New Roman"/>
          <w:sz w:val="24"/>
          <w:szCs w:val="24"/>
        </w:rPr>
      </w:pPr>
    </w:p>
    <w:p w:rsidR="00603E3A" w:rsidRPr="0089430A" w:rsidRDefault="00603E3A" w:rsidP="00603E3A">
      <w:pPr>
        <w:jc w:val="center"/>
        <w:rPr>
          <w:rFonts w:ascii="Times New Roman" w:hAnsi="Times New Roman"/>
          <w:b/>
          <w:sz w:val="36"/>
          <w:szCs w:val="36"/>
        </w:rPr>
      </w:pPr>
      <w:r w:rsidRPr="0089430A">
        <w:rPr>
          <w:rFonts w:ascii="Times New Roman" w:hAnsi="Times New Roman"/>
          <w:b/>
          <w:sz w:val="36"/>
          <w:szCs w:val="36"/>
        </w:rPr>
        <w:t>Администрация Дновского района</w:t>
      </w:r>
    </w:p>
    <w:p w:rsidR="00603E3A" w:rsidRPr="0089430A" w:rsidRDefault="00603E3A" w:rsidP="00603E3A">
      <w:pPr>
        <w:jc w:val="center"/>
        <w:rPr>
          <w:rFonts w:ascii="Times New Roman" w:hAnsi="Times New Roman"/>
          <w:b/>
          <w:sz w:val="36"/>
          <w:szCs w:val="36"/>
        </w:rPr>
      </w:pPr>
    </w:p>
    <w:p w:rsidR="00603E3A" w:rsidRPr="0089430A" w:rsidRDefault="00603E3A" w:rsidP="00603E3A">
      <w:pPr>
        <w:jc w:val="center"/>
        <w:rPr>
          <w:rFonts w:ascii="Times New Roman" w:hAnsi="Times New Roman"/>
          <w:b/>
          <w:sz w:val="36"/>
          <w:szCs w:val="36"/>
        </w:rPr>
      </w:pPr>
      <w:proofErr w:type="gramStart"/>
      <w:r w:rsidRPr="0089430A">
        <w:rPr>
          <w:rFonts w:ascii="Times New Roman" w:hAnsi="Times New Roman"/>
          <w:b/>
          <w:sz w:val="36"/>
          <w:szCs w:val="36"/>
        </w:rPr>
        <w:t>П</w:t>
      </w:r>
      <w:proofErr w:type="gramEnd"/>
      <w:r w:rsidRPr="0089430A">
        <w:rPr>
          <w:rFonts w:ascii="Times New Roman" w:hAnsi="Times New Roman"/>
          <w:b/>
          <w:sz w:val="36"/>
          <w:szCs w:val="36"/>
        </w:rPr>
        <w:t xml:space="preserve"> О С Т А Н О В Л Е Н И Е</w:t>
      </w:r>
    </w:p>
    <w:p w:rsidR="00603E3A" w:rsidRPr="00603E3A" w:rsidRDefault="00603E3A" w:rsidP="00603E3A">
      <w:pPr>
        <w:jc w:val="center"/>
        <w:rPr>
          <w:rFonts w:ascii="Times New Roman" w:hAnsi="Times New Roman"/>
          <w:sz w:val="24"/>
          <w:szCs w:val="24"/>
        </w:rPr>
      </w:pPr>
    </w:p>
    <w:p w:rsidR="00603E3A" w:rsidRPr="00603E3A" w:rsidRDefault="00603E3A" w:rsidP="00603E3A">
      <w:pPr>
        <w:rPr>
          <w:rFonts w:ascii="Times New Roman" w:hAnsi="Times New Roman"/>
          <w:sz w:val="24"/>
          <w:szCs w:val="24"/>
        </w:rPr>
      </w:pPr>
      <w:r w:rsidRPr="00603E3A">
        <w:rPr>
          <w:rFonts w:ascii="Times New Roman" w:hAnsi="Times New Roman"/>
          <w:sz w:val="24"/>
          <w:szCs w:val="24"/>
        </w:rPr>
        <w:t xml:space="preserve">от </w:t>
      </w:r>
      <w:r w:rsidR="00BF2D29">
        <w:rPr>
          <w:rFonts w:ascii="Times New Roman" w:hAnsi="Times New Roman"/>
          <w:sz w:val="24"/>
          <w:szCs w:val="24"/>
        </w:rPr>
        <w:t xml:space="preserve">      </w:t>
      </w:r>
      <w:r w:rsidR="0089430A">
        <w:rPr>
          <w:rFonts w:ascii="Times New Roman" w:hAnsi="Times New Roman"/>
          <w:sz w:val="24"/>
          <w:szCs w:val="24"/>
        </w:rPr>
        <w:t>18.04.2017 года   № 163</w:t>
      </w:r>
      <w:r w:rsidR="00BF2D29">
        <w:rPr>
          <w:rFonts w:ascii="Times New Roman" w:hAnsi="Times New Roman"/>
          <w:sz w:val="24"/>
          <w:szCs w:val="24"/>
        </w:rPr>
        <w:t xml:space="preserve">         </w:t>
      </w:r>
      <w:r w:rsidR="0089430A">
        <w:rPr>
          <w:rFonts w:ascii="Times New Roman" w:hAnsi="Times New Roman"/>
          <w:sz w:val="24"/>
          <w:szCs w:val="24"/>
        </w:rPr>
        <w:t xml:space="preserve"> </w:t>
      </w:r>
    </w:p>
    <w:p w:rsidR="00603E3A" w:rsidRPr="00A927A8" w:rsidRDefault="00603E3A" w:rsidP="00603E3A">
      <w:pPr>
        <w:shd w:val="clear" w:color="auto" w:fill="FFFFFF"/>
        <w:spacing w:after="0" w:line="240" w:lineRule="auto"/>
        <w:rPr>
          <w:rFonts w:ascii="Times New Roman" w:hAnsi="Times New Roman"/>
          <w:bCs/>
          <w:color w:val="000000"/>
          <w:sz w:val="24"/>
          <w:szCs w:val="24"/>
        </w:rPr>
      </w:pPr>
      <w:r w:rsidRPr="00A927A8">
        <w:rPr>
          <w:rFonts w:ascii="Times New Roman" w:hAnsi="Times New Roman"/>
          <w:bCs/>
          <w:color w:val="000000"/>
          <w:sz w:val="24"/>
          <w:szCs w:val="24"/>
        </w:rPr>
        <w:t xml:space="preserve">Об утверждении Схемы размещения </w:t>
      </w:r>
    </w:p>
    <w:p w:rsidR="00603E3A" w:rsidRPr="00A927A8" w:rsidRDefault="00603E3A" w:rsidP="00603E3A">
      <w:pPr>
        <w:shd w:val="clear" w:color="auto" w:fill="FFFFFF"/>
        <w:spacing w:after="0" w:line="240" w:lineRule="auto"/>
        <w:rPr>
          <w:rFonts w:ascii="Times New Roman" w:hAnsi="Times New Roman"/>
          <w:bCs/>
          <w:color w:val="000000"/>
          <w:sz w:val="24"/>
          <w:szCs w:val="24"/>
        </w:rPr>
      </w:pPr>
      <w:r w:rsidRPr="00A927A8">
        <w:rPr>
          <w:rFonts w:ascii="Times New Roman" w:hAnsi="Times New Roman"/>
          <w:bCs/>
          <w:color w:val="000000"/>
          <w:sz w:val="24"/>
          <w:szCs w:val="24"/>
        </w:rPr>
        <w:t xml:space="preserve">рекламных конструкций на территории </w:t>
      </w:r>
    </w:p>
    <w:p w:rsidR="00603E3A" w:rsidRPr="00A927A8" w:rsidRDefault="00603E3A" w:rsidP="00603E3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 w:rsidRPr="00A927A8">
        <w:rPr>
          <w:rFonts w:ascii="Times New Roman" w:hAnsi="Times New Roman"/>
          <w:bCs/>
          <w:color w:val="000000"/>
          <w:sz w:val="24"/>
          <w:szCs w:val="24"/>
        </w:rPr>
        <w:t>муниципального образования «Дновский район»</w:t>
      </w:r>
    </w:p>
    <w:p w:rsidR="00603E3A" w:rsidRPr="00603E3A" w:rsidRDefault="00603E3A" w:rsidP="00603E3A">
      <w:pPr>
        <w:rPr>
          <w:rFonts w:ascii="Times New Roman" w:hAnsi="Times New Roman"/>
          <w:sz w:val="24"/>
          <w:szCs w:val="24"/>
        </w:rPr>
      </w:pPr>
    </w:p>
    <w:p w:rsidR="00AE7807" w:rsidRPr="008D4BAD" w:rsidRDefault="00FE0B62" w:rsidP="00FA11D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  </w:t>
      </w:r>
      <w:proofErr w:type="gramStart"/>
      <w:r w:rsidR="008D4BAD" w:rsidRPr="008D4BAD">
        <w:rPr>
          <w:rFonts w:ascii="Times New Roman" w:hAnsi="Times New Roman"/>
          <w:color w:val="000000"/>
          <w:sz w:val="24"/>
          <w:szCs w:val="24"/>
        </w:rPr>
        <w:t>В соответствии с</w:t>
      </w:r>
      <w:r w:rsidR="00EE1855">
        <w:rPr>
          <w:rFonts w:ascii="Times New Roman" w:hAnsi="Times New Roman"/>
          <w:color w:val="000000"/>
          <w:sz w:val="24"/>
          <w:szCs w:val="24"/>
        </w:rPr>
        <w:t xml:space="preserve"> ч. 5.8 ст. </w:t>
      </w:r>
      <w:r w:rsidR="008D4BAD" w:rsidRPr="008D4BAD">
        <w:rPr>
          <w:rFonts w:ascii="Times New Roman" w:hAnsi="Times New Roman"/>
          <w:color w:val="000000"/>
          <w:sz w:val="24"/>
          <w:szCs w:val="24"/>
        </w:rPr>
        <w:t>19 Федерального закона от 13.03.2006 № 38-ФЗ «О рекламе», постановлением Администрации Псковской области от 22.07.2014 № 338 «О порядке предварительного согласования схем размещения рекламных конструкций и вносимых в них изменений», приказа Государственного комитета Псковской области по экономическому развитию и инвестиционной политике</w:t>
      </w:r>
      <w:r w:rsidR="00AA3CF9">
        <w:rPr>
          <w:rFonts w:ascii="Times New Roman" w:hAnsi="Times New Roman"/>
          <w:color w:val="000000"/>
          <w:sz w:val="24"/>
          <w:szCs w:val="24"/>
        </w:rPr>
        <w:t xml:space="preserve"> от 02.03.2017 года № 143</w:t>
      </w:r>
      <w:r w:rsidR="008D4BA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«</w:t>
      </w:r>
      <w:r w:rsidR="008D4BAD" w:rsidRPr="008D4BAD">
        <w:rPr>
          <w:rFonts w:ascii="Times New Roman" w:hAnsi="Times New Roman"/>
          <w:color w:val="000000"/>
          <w:sz w:val="24"/>
          <w:szCs w:val="24"/>
        </w:rPr>
        <w:t xml:space="preserve">О согласовании схемы размещения рекламных конструкций на территории </w:t>
      </w:r>
      <w:r w:rsidR="008D4BAD">
        <w:rPr>
          <w:rFonts w:ascii="Times New Roman" w:hAnsi="Times New Roman"/>
          <w:color w:val="000000"/>
          <w:sz w:val="24"/>
          <w:szCs w:val="24"/>
        </w:rPr>
        <w:t>Дновского района»</w:t>
      </w:r>
      <w:r w:rsidR="00AE7807" w:rsidRPr="00603E3A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="00A927A8">
        <w:rPr>
          <w:rFonts w:ascii="Times New Roman" w:hAnsi="Times New Roman"/>
          <w:color w:val="000000"/>
          <w:sz w:val="24"/>
          <w:szCs w:val="24"/>
        </w:rPr>
        <w:t>р</w:t>
      </w:r>
      <w:r w:rsidR="00A927A8" w:rsidRPr="00A927A8">
        <w:rPr>
          <w:rFonts w:ascii="Times New Roman" w:hAnsi="Times New Roman"/>
          <w:color w:val="000000"/>
          <w:sz w:val="24"/>
          <w:szCs w:val="24"/>
        </w:rPr>
        <w:t>ешени</w:t>
      </w:r>
      <w:r w:rsidR="001046C8">
        <w:rPr>
          <w:rFonts w:ascii="Times New Roman" w:hAnsi="Times New Roman"/>
          <w:color w:val="000000"/>
          <w:sz w:val="24"/>
          <w:szCs w:val="24"/>
        </w:rPr>
        <w:t>ем</w:t>
      </w:r>
      <w:proofErr w:type="gramEnd"/>
      <w:r w:rsidR="00AA3CF9">
        <w:rPr>
          <w:rFonts w:ascii="Times New Roman" w:hAnsi="Times New Roman"/>
          <w:color w:val="000000"/>
          <w:sz w:val="24"/>
          <w:szCs w:val="24"/>
        </w:rPr>
        <w:t xml:space="preserve"> 52</w:t>
      </w:r>
      <w:r w:rsidR="00A927A8" w:rsidRPr="00A927A8">
        <w:rPr>
          <w:rFonts w:ascii="Times New Roman" w:hAnsi="Times New Roman"/>
          <w:color w:val="000000"/>
          <w:sz w:val="24"/>
          <w:szCs w:val="24"/>
        </w:rPr>
        <w:t xml:space="preserve">-ой сессии Собрания депутатов </w:t>
      </w:r>
      <w:r w:rsidR="00A927A8">
        <w:rPr>
          <w:rFonts w:ascii="Times New Roman" w:hAnsi="Times New Roman"/>
          <w:color w:val="000000"/>
          <w:sz w:val="24"/>
          <w:szCs w:val="24"/>
        </w:rPr>
        <w:t xml:space="preserve">Дновского </w:t>
      </w:r>
      <w:r w:rsidR="00AA3CF9">
        <w:rPr>
          <w:rFonts w:ascii="Times New Roman" w:hAnsi="Times New Roman"/>
          <w:color w:val="000000"/>
          <w:sz w:val="24"/>
          <w:szCs w:val="24"/>
        </w:rPr>
        <w:t>района пятого созыва от 03.03.2017</w:t>
      </w:r>
      <w:r w:rsidR="00A927A8" w:rsidRPr="00A927A8">
        <w:rPr>
          <w:rFonts w:ascii="Times New Roman" w:hAnsi="Times New Roman"/>
          <w:color w:val="000000"/>
          <w:sz w:val="24"/>
          <w:szCs w:val="24"/>
        </w:rPr>
        <w:t xml:space="preserve"> года</w:t>
      </w:r>
      <w:r w:rsidR="008D4BA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A3CF9">
        <w:rPr>
          <w:rFonts w:ascii="Times New Roman" w:hAnsi="Times New Roman"/>
          <w:color w:val="000000"/>
          <w:sz w:val="24"/>
          <w:szCs w:val="24"/>
        </w:rPr>
        <w:t>№ 339</w:t>
      </w:r>
      <w:r w:rsidR="008D4BA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927A8" w:rsidRPr="00A927A8">
        <w:rPr>
          <w:rFonts w:ascii="Times New Roman" w:hAnsi="Times New Roman"/>
          <w:color w:val="000000"/>
          <w:sz w:val="24"/>
          <w:szCs w:val="24"/>
        </w:rPr>
        <w:t xml:space="preserve"> «О</w:t>
      </w:r>
      <w:r w:rsidR="00AA3CF9">
        <w:rPr>
          <w:rFonts w:ascii="Times New Roman" w:hAnsi="Times New Roman"/>
          <w:color w:val="000000"/>
          <w:sz w:val="24"/>
          <w:szCs w:val="24"/>
        </w:rPr>
        <w:t>б утверждении</w:t>
      </w:r>
      <w:r w:rsidR="00A927A8" w:rsidRPr="00A927A8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gramStart"/>
      <w:r w:rsidR="00A927A8" w:rsidRPr="00A927A8">
        <w:rPr>
          <w:rFonts w:ascii="Times New Roman" w:hAnsi="Times New Roman"/>
          <w:color w:val="000000"/>
          <w:sz w:val="24"/>
          <w:szCs w:val="24"/>
        </w:rPr>
        <w:t>Положении</w:t>
      </w:r>
      <w:proofErr w:type="gramEnd"/>
      <w:r w:rsidR="00A927A8" w:rsidRPr="00A927A8">
        <w:rPr>
          <w:rFonts w:ascii="Times New Roman" w:hAnsi="Times New Roman"/>
          <w:color w:val="000000"/>
          <w:sz w:val="24"/>
          <w:szCs w:val="24"/>
        </w:rPr>
        <w:t xml:space="preserve"> о наружной рекламе и информации в муниципальном образовании «Дновский район»</w:t>
      </w:r>
      <w:r w:rsidR="00AE7807" w:rsidRPr="00603E3A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="001B367F" w:rsidRPr="00603E3A">
        <w:rPr>
          <w:rFonts w:ascii="Times New Roman" w:hAnsi="Times New Roman"/>
          <w:color w:val="000000"/>
          <w:sz w:val="24"/>
          <w:szCs w:val="24"/>
        </w:rPr>
        <w:t xml:space="preserve">на основании Устава муниципального образования </w:t>
      </w:r>
      <w:r w:rsidR="00A927A8" w:rsidRPr="00A927A8">
        <w:rPr>
          <w:rFonts w:ascii="Times New Roman" w:hAnsi="Times New Roman"/>
          <w:color w:val="000000"/>
          <w:sz w:val="24"/>
          <w:szCs w:val="24"/>
        </w:rPr>
        <w:t>«Дновский район»</w:t>
      </w:r>
      <w:r w:rsidR="001B367F" w:rsidRPr="00603E3A">
        <w:rPr>
          <w:rFonts w:ascii="Times New Roman" w:hAnsi="Times New Roman"/>
          <w:color w:val="000000"/>
          <w:sz w:val="24"/>
          <w:szCs w:val="24"/>
        </w:rPr>
        <w:t>,</w:t>
      </w:r>
      <w:r w:rsidR="00A927A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E7807" w:rsidRPr="00603E3A">
        <w:rPr>
          <w:rFonts w:ascii="Times New Roman" w:hAnsi="Times New Roman"/>
          <w:color w:val="000000"/>
          <w:sz w:val="24"/>
          <w:szCs w:val="24"/>
        </w:rPr>
        <w:t xml:space="preserve">администрация </w:t>
      </w:r>
      <w:r w:rsidR="00AE7807" w:rsidRPr="00603E3A">
        <w:rPr>
          <w:rFonts w:ascii="Times New Roman" w:hAnsi="Times New Roman"/>
          <w:sz w:val="24"/>
          <w:szCs w:val="24"/>
        </w:rPr>
        <w:t xml:space="preserve">муниципального образования </w:t>
      </w:r>
      <w:r w:rsidR="00A927A8" w:rsidRPr="00A927A8">
        <w:rPr>
          <w:rFonts w:ascii="Times New Roman" w:hAnsi="Times New Roman"/>
          <w:color w:val="000000"/>
          <w:sz w:val="24"/>
          <w:szCs w:val="24"/>
        </w:rPr>
        <w:t>«Дновский район»</w:t>
      </w:r>
      <w:r w:rsidR="00A927A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E7D66" w:rsidRPr="00603E3A">
        <w:rPr>
          <w:rFonts w:ascii="Times New Roman" w:hAnsi="Times New Roman"/>
          <w:sz w:val="24"/>
          <w:szCs w:val="24"/>
        </w:rPr>
        <w:t>ПОСТАНОВЛЯЕТ</w:t>
      </w:r>
      <w:r w:rsidR="00AE7807" w:rsidRPr="00603E3A">
        <w:rPr>
          <w:rFonts w:ascii="Times New Roman" w:hAnsi="Times New Roman"/>
          <w:sz w:val="24"/>
          <w:szCs w:val="24"/>
        </w:rPr>
        <w:t>:</w:t>
      </w:r>
    </w:p>
    <w:p w:rsidR="001046C8" w:rsidRDefault="001046C8" w:rsidP="003A1B6D">
      <w:pPr>
        <w:spacing w:after="0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BF2D29" w:rsidRDefault="009D17B9" w:rsidP="003A1B6D">
      <w:pPr>
        <w:spacing w:after="0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1.</w:t>
      </w:r>
      <w:r w:rsidR="00A927A8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E7807" w:rsidRPr="00603E3A">
        <w:rPr>
          <w:rFonts w:ascii="Times New Roman" w:hAnsi="Times New Roman"/>
          <w:color w:val="000000"/>
          <w:sz w:val="24"/>
          <w:szCs w:val="24"/>
        </w:rPr>
        <w:t>Утвердить Схему размещения рекламных конструкций на террит</w:t>
      </w:r>
      <w:r w:rsidR="009E7D66" w:rsidRPr="00603E3A">
        <w:rPr>
          <w:rFonts w:ascii="Times New Roman" w:hAnsi="Times New Roman"/>
          <w:color w:val="000000"/>
          <w:sz w:val="24"/>
          <w:szCs w:val="24"/>
        </w:rPr>
        <w:t xml:space="preserve">ории муниципального образования </w:t>
      </w:r>
      <w:r w:rsidR="00A927A8" w:rsidRPr="00A927A8">
        <w:rPr>
          <w:rFonts w:ascii="Times New Roman" w:hAnsi="Times New Roman"/>
          <w:color w:val="000000"/>
          <w:sz w:val="24"/>
          <w:szCs w:val="24"/>
        </w:rPr>
        <w:t>«Дновский район»</w:t>
      </w:r>
      <w:r w:rsidR="00A927A8"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E7807" w:rsidRPr="00603E3A">
        <w:rPr>
          <w:rFonts w:ascii="Times New Roman" w:hAnsi="Times New Roman"/>
          <w:color w:val="000000"/>
          <w:sz w:val="24"/>
          <w:szCs w:val="24"/>
        </w:rPr>
        <w:t>(приложение 1, 2</w:t>
      </w:r>
      <w:r w:rsidR="00095771" w:rsidRPr="00603E3A">
        <w:rPr>
          <w:rFonts w:ascii="Times New Roman" w:hAnsi="Times New Roman"/>
          <w:color w:val="000000"/>
          <w:sz w:val="24"/>
          <w:szCs w:val="24"/>
        </w:rPr>
        <w:t>, 3</w:t>
      </w:r>
      <w:r w:rsidR="0095396C">
        <w:rPr>
          <w:rFonts w:ascii="Times New Roman" w:hAnsi="Times New Roman"/>
          <w:color w:val="000000"/>
          <w:sz w:val="24"/>
          <w:szCs w:val="24"/>
        </w:rPr>
        <w:t>,4</w:t>
      </w:r>
      <w:r w:rsidR="00AE7807" w:rsidRPr="00603E3A">
        <w:rPr>
          <w:rFonts w:ascii="Times New Roman" w:hAnsi="Times New Roman"/>
          <w:color w:val="000000"/>
          <w:sz w:val="24"/>
          <w:szCs w:val="24"/>
        </w:rPr>
        <w:t>).</w:t>
      </w:r>
    </w:p>
    <w:p w:rsidR="00BF2D29" w:rsidRPr="00BF2D29" w:rsidRDefault="00BF2D29" w:rsidP="00BF2D29">
      <w:pPr>
        <w:shd w:val="clear" w:color="auto" w:fill="FFFFFF"/>
        <w:spacing w:after="0" w:line="240" w:lineRule="auto"/>
        <w:rPr>
          <w:rFonts w:ascii="Times New Roman" w:hAnsi="Times New Roman"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2. Постановление Администрации Дновского района </w:t>
      </w:r>
      <w:r w:rsidRPr="00603E3A">
        <w:rPr>
          <w:rFonts w:ascii="Times New Roman" w:hAnsi="Times New Roman"/>
          <w:sz w:val="24"/>
          <w:szCs w:val="24"/>
        </w:rPr>
        <w:t xml:space="preserve">от </w:t>
      </w:r>
      <w:r w:rsidR="00AA3CF9">
        <w:rPr>
          <w:rFonts w:ascii="Times New Roman" w:hAnsi="Times New Roman"/>
          <w:sz w:val="24"/>
          <w:szCs w:val="24"/>
        </w:rPr>
        <w:t>02.12.2016</w:t>
      </w:r>
      <w:r w:rsidRPr="00603E3A">
        <w:rPr>
          <w:rFonts w:ascii="Times New Roman" w:hAnsi="Times New Roman"/>
          <w:sz w:val="24"/>
          <w:szCs w:val="24"/>
        </w:rPr>
        <w:t xml:space="preserve"> года № </w:t>
      </w:r>
      <w:r w:rsidR="00AA3CF9">
        <w:rPr>
          <w:rFonts w:ascii="Times New Roman" w:hAnsi="Times New Roman"/>
          <w:sz w:val="24"/>
          <w:szCs w:val="24"/>
        </w:rPr>
        <w:t>724</w:t>
      </w:r>
      <w:r>
        <w:rPr>
          <w:rFonts w:ascii="Times New Roman" w:hAnsi="Times New Roman"/>
          <w:sz w:val="24"/>
          <w:szCs w:val="24"/>
        </w:rPr>
        <w:t xml:space="preserve"> «</w:t>
      </w:r>
      <w:r w:rsidRPr="00A927A8">
        <w:rPr>
          <w:rFonts w:ascii="Times New Roman" w:hAnsi="Times New Roman"/>
          <w:bCs/>
          <w:color w:val="000000"/>
          <w:sz w:val="24"/>
          <w:szCs w:val="24"/>
        </w:rPr>
        <w:t xml:space="preserve">Об утверждении Схемы размещения рекламных конструкций на территории 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A927A8">
        <w:rPr>
          <w:rFonts w:ascii="Times New Roman" w:hAnsi="Times New Roman"/>
          <w:bCs/>
          <w:color w:val="000000"/>
          <w:sz w:val="24"/>
          <w:szCs w:val="24"/>
        </w:rPr>
        <w:t>муниципального образования «Дновский район»</w:t>
      </w:r>
      <w:r>
        <w:rPr>
          <w:rFonts w:ascii="Times New Roman" w:hAnsi="Times New Roman"/>
          <w:bCs/>
          <w:color w:val="000000"/>
          <w:sz w:val="24"/>
          <w:szCs w:val="24"/>
        </w:rPr>
        <w:t xml:space="preserve"> признать утратившим силу.</w:t>
      </w:r>
    </w:p>
    <w:p w:rsidR="00AE7807" w:rsidRPr="008D4BAD" w:rsidRDefault="00BF2D29" w:rsidP="008D4BAD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</w:t>
      </w:r>
      <w:r>
        <w:rPr>
          <w:rFonts w:ascii="Times New Roman" w:hAnsi="Times New Roman"/>
          <w:color w:val="000000"/>
          <w:sz w:val="24"/>
          <w:szCs w:val="24"/>
        </w:rPr>
        <w:t>3</w:t>
      </w:r>
      <w:r w:rsidR="00A927A8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A927A8" w:rsidRPr="00A927A8">
        <w:rPr>
          <w:rFonts w:ascii="Times New Roman" w:hAnsi="Times New Roman"/>
          <w:color w:val="000000"/>
          <w:sz w:val="24"/>
          <w:szCs w:val="24"/>
        </w:rPr>
        <w:t>Настоящее постановление опубликовать в районной газете «Дновец» и на сайте администрации муниципального образования «Дновский район».</w:t>
      </w:r>
    </w:p>
    <w:p w:rsidR="00A70BD8" w:rsidRDefault="00A70BD8" w:rsidP="0021497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8D4BAD" w:rsidRPr="00603E3A" w:rsidRDefault="008D4BAD" w:rsidP="0021497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A927A8" w:rsidRPr="00A927A8" w:rsidRDefault="00A927A8" w:rsidP="00E7108F">
      <w:pPr>
        <w:spacing w:after="0"/>
        <w:ind w:firstLine="709"/>
        <w:rPr>
          <w:rFonts w:ascii="Times New Roman" w:hAnsi="Times New Roman"/>
          <w:color w:val="000000"/>
          <w:sz w:val="24"/>
          <w:szCs w:val="24"/>
        </w:rPr>
      </w:pPr>
      <w:r w:rsidRPr="00A927A8">
        <w:rPr>
          <w:rFonts w:ascii="Times New Roman" w:hAnsi="Times New Roman"/>
          <w:color w:val="000000"/>
          <w:sz w:val="24"/>
          <w:szCs w:val="24"/>
        </w:rPr>
        <w:t xml:space="preserve">Глава района                                 </w:t>
      </w:r>
      <w:r w:rsidR="00E7108F">
        <w:rPr>
          <w:rFonts w:ascii="Times New Roman" w:hAnsi="Times New Roman"/>
          <w:color w:val="000000"/>
          <w:sz w:val="24"/>
          <w:szCs w:val="24"/>
        </w:rPr>
        <w:t xml:space="preserve">                </w:t>
      </w:r>
      <w:r w:rsidRPr="00A927A8">
        <w:rPr>
          <w:rFonts w:ascii="Times New Roman" w:hAnsi="Times New Roman"/>
          <w:color w:val="000000"/>
          <w:sz w:val="24"/>
          <w:szCs w:val="24"/>
        </w:rPr>
        <w:t xml:space="preserve">          </w:t>
      </w:r>
      <w:r w:rsidR="00410DF2">
        <w:rPr>
          <w:rFonts w:ascii="Times New Roman" w:hAnsi="Times New Roman"/>
          <w:color w:val="000000"/>
          <w:sz w:val="24"/>
          <w:szCs w:val="24"/>
        </w:rPr>
        <w:t xml:space="preserve">                        </w:t>
      </w:r>
      <w:r w:rsidRPr="00A927A8">
        <w:rPr>
          <w:rFonts w:ascii="Times New Roman" w:hAnsi="Times New Roman"/>
          <w:color w:val="000000"/>
          <w:sz w:val="24"/>
          <w:szCs w:val="24"/>
        </w:rPr>
        <w:t xml:space="preserve"> В.Ф. Тюрина</w:t>
      </w:r>
    </w:p>
    <w:p w:rsidR="00410DF2" w:rsidRDefault="00410DF2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89430A" w:rsidRDefault="0089430A" w:rsidP="00410DF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257A9" w:rsidRPr="00603E3A" w:rsidRDefault="001257A9" w:rsidP="0059282F">
      <w:pPr>
        <w:shd w:val="clear" w:color="auto" w:fill="FFFFFF"/>
        <w:spacing w:after="0" w:line="240" w:lineRule="auto"/>
        <w:ind w:left="4536"/>
        <w:jc w:val="right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Приложение 1</w:t>
      </w:r>
    </w:p>
    <w:p w:rsidR="00E7108F" w:rsidRDefault="001257A9" w:rsidP="00E7108F">
      <w:pPr>
        <w:shd w:val="clear" w:color="auto" w:fill="FFFFFF"/>
        <w:spacing w:after="0" w:line="240" w:lineRule="auto"/>
        <w:ind w:left="2530"/>
        <w:jc w:val="right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к </w:t>
      </w:r>
      <w:r w:rsidR="00893C1A" w:rsidRPr="00603E3A">
        <w:rPr>
          <w:rFonts w:ascii="Times New Roman" w:hAnsi="Times New Roman"/>
          <w:color w:val="000000"/>
          <w:sz w:val="24"/>
          <w:szCs w:val="24"/>
        </w:rPr>
        <w:t xml:space="preserve">постановлению </w:t>
      </w:r>
      <w:r w:rsidR="00E7108F">
        <w:rPr>
          <w:rFonts w:ascii="Times New Roman" w:hAnsi="Times New Roman"/>
          <w:color w:val="000000"/>
          <w:sz w:val="24"/>
          <w:szCs w:val="24"/>
        </w:rPr>
        <w:t xml:space="preserve"> Администрации района</w:t>
      </w:r>
    </w:p>
    <w:p w:rsidR="001257A9" w:rsidRPr="00603E3A" w:rsidRDefault="00BF2D29" w:rsidP="00BF2D29">
      <w:pPr>
        <w:shd w:val="clear" w:color="auto" w:fill="FFFFFF"/>
        <w:spacing w:after="0" w:line="240" w:lineRule="auto"/>
        <w:ind w:left="253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                       </w:t>
      </w:r>
      <w:r w:rsidR="00142F77">
        <w:rPr>
          <w:rFonts w:ascii="Times New Roman" w:hAnsi="Times New Roman"/>
          <w:color w:val="000000"/>
          <w:sz w:val="24"/>
          <w:szCs w:val="24"/>
        </w:rPr>
        <w:t xml:space="preserve">                            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42F77">
        <w:rPr>
          <w:rFonts w:ascii="Times New Roman" w:hAnsi="Times New Roman"/>
          <w:color w:val="000000"/>
          <w:sz w:val="24"/>
          <w:szCs w:val="24"/>
        </w:rPr>
        <w:t>от</w:t>
      </w:r>
      <w:r w:rsidR="00E7108F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9430A">
        <w:rPr>
          <w:rFonts w:ascii="Times New Roman" w:hAnsi="Times New Roman"/>
          <w:color w:val="000000"/>
          <w:sz w:val="24"/>
          <w:szCs w:val="24"/>
        </w:rPr>
        <w:t>18.04.2017 года № 163</w:t>
      </w:r>
      <w:r>
        <w:rPr>
          <w:rFonts w:ascii="Times New Roman" w:hAnsi="Times New Roman"/>
          <w:color w:val="000000"/>
          <w:sz w:val="24"/>
          <w:szCs w:val="24"/>
        </w:rPr>
        <w:t xml:space="preserve">                      </w:t>
      </w:r>
    </w:p>
    <w:p w:rsidR="001257A9" w:rsidRPr="00603E3A" w:rsidRDefault="001257A9" w:rsidP="0052526F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59282F" w:rsidRDefault="001257A9" w:rsidP="0052526F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603E3A">
        <w:rPr>
          <w:rFonts w:ascii="Times New Roman" w:hAnsi="Times New Roman"/>
          <w:b/>
          <w:bCs/>
          <w:color w:val="000000"/>
          <w:sz w:val="24"/>
          <w:szCs w:val="24"/>
        </w:rPr>
        <w:t xml:space="preserve">Схема размещения рекламных конструкций на территории </w:t>
      </w:r>
    </w:p>
    <w:p w:rsidR="001257A9" w:rsidRPr="00603E3A" w:rsidRDefault="001257A9" w:rsidP="0052526F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603E3A">
        <w:rPr>
          <w:rFonts w:ascii="Times New Roman" w:hAnsi="Times New Roman"/>
          <w:b/>
          <w:bCs/>
          <w:color w:val="000000"/>
          <w:sz w:val="24"/>
          <w:szCs w:val="24"/>
        </w:rPr>
        <w:t xml:space="preserve">муниципального образования </w:t>
      </w:r>
      <w:r w:rsidR="00A927A8">
        <w:rPr>
          <w:rFonts w:ascii="Times New Roman" w:hAnsi="Times New Roman"/>
          <w:b/>
          <w:bCs/>
          <w:color w:val="000000"/>
          <w:sz w:val="24"/>
          <w:szCs w:val="24"/>
        </w:rPr>
        <w:t>«Дновский район»</w:t>
      </w:r>
    </w:p>
    <w:p w:rsidR="001257A9" w:rsidRPr="00603E3A" w:rsidRDefault="001257A9" w:rsidP="0052526F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E1267C" w:rsidP="00E1267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Раздел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1. </w:t>
      </w:r>
      <w:r w:rsidR="0052526F" w:rsidRPr="00603E3A">
        <w:rPr>
          <w:rFonts w:ascii="Times New Roman" w:hAnsi="Times New Roman"/>
          <w:b/>
          <w:color w:val="000000"/>
          <w:sz w:val="24"/>
          <w:szCs w:val="24"/>
        </w:rPr>
        <w:t xml:space="preserve">Цели настоящей </w:t>
      </w:r>
      <w:r w:rsidR="00191D85" w:rsidRPr="00603E3A">
        <w:rPr>
          <w:rFonts w:ascii="Times New Roman" w:hAnsi="Times New Roman"/>
          <w:b/>
          <w:color w:val="000000"/>
          <w:sz w:val="24"/>
          <w:szCs w:val="24"/>
        </w:rPr>
        <w:t>С</w:t>
      </w:r>
      <w:r w:rsidR="0052526F" w:rsidRPr="00603E3A">
        <w:rPr>
          <w:rFonts w:ascii="Times New Roman" w:hAnsi="Times New Roman"/>
          <w:b/>
          <w:color w:val="000000"/>
          <w:sz w:val="24"/>
          <w:szCs w:val="24"/>
        </w:rPr>
        <w:t>хемы размещения рекламных конструкций</w:t>
      </w:r>
    </w:p>
    <w:p w:rsidR="0052526F" w:rsidRPr="00603E3A" w:rsidRDefault="0052526F" w:rsidP="00E1267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E752E1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1. </w:t>
      </w:r>
      <w:r w:rsidR="00E752E1" w:rsidRPr="00603E3A">
        <w:rPr>
          <w:rFonts w:ascii="Times New Roman" w:hAnsi="Times New Roman"/>
          <w:color w:val="000000"/>
          <w:sz w:val="24"/>
          <w:szCs w:val="24"/>
        </w:rPr>
        <w:t>Схема размещения рекламных конструкций является документом, определяющим места размещения рекламных конструкций, типы и виды рекламных конструкций, установка которых допускается на данных местах.</w:t>
      </w:r>
    </w:p>
    <w:p w:rsidR="0052526F" w:rsidRPr="00603E3A" w:rsidRDefault="00E752E1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2. 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Настоящая </w:t>
      </w:r>
      <w:r w:rsidR="001257A9" w:rsidRPr="00603E3A">
        <w:rPr>
          <w:rFonts w:ascii="Times New Roman" w:hAnsi="Times New Roman"/>
          <w:color w:val="000000"/>
          <w:sz w:val="24"/>
          <w:szCs w:val="24"/>
        </w:rPr>
        <w:t>С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хема размещения рекламных конструкций на территории муниципального образования </w:t>
      </w:r>
      <w:r w:rsidR="00A927A8">
        <w:rPr>
          <w:rFonts w:ascii="Times New Roman" w:hAnsi="Times New Roman"/>
          <w:color w:val="000000"/>
          <w:sz w:val="24"/>
          <w:szCs w:val="24"/>
        </w:rPr>
        <w:t>«Дновский район»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(далее - Схема) устанавливает необходимые требования по обеспечению благоприятной визуально-рекламной городской среды для граждан, имущества физических или юридических лиц, государственного или муниципального имущества при размещении, эксплуатации и утилизации рекламных конструкций на территории муниципального образования </w:t>
      </w:r>
      <w:r w:rsidR="00A927A8">
        <w:rPr>
          <w:rFonts w:ascii="Times New Roman" w:hAnsi="Times New Roman"/>
          <w:color w:val="000000"/>
          <w:sz w:val="24"/>
          <w:szCs w:val="24"/>
        </w:rPr>
        <w:t>«Дновский район»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. Определяет соответствие размещения наружной рекламы архитектурному облику сложившейся застройки.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E1267C" w:rsidP="00E1267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Раздел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2. </w:t>
      </w:r>
      <w:r w:rsidR="0052526F" w:rsidRPr="00603E3A">
        <w:rPr>
          <w:rFonts w:ascii="Times New Roman" w:hAnsi="Times New Roman"/>
          <w:b/>
          <w:color w:val="000000"/>
          <w:sz w:val="24"/>
          <w:szCs w:val="24"/>
        </w:rPr>
        <w:t>Сфера применения Схемы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1.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Настоящая Схема регулирует отношения, возникающие при распространении наружной рекламы с использованием щитов, стендов, перетяжек, электронных табло и иных технических средств стабильного территориального размещения (далее - рекламные конструкции), эксплуатации, техническом обслуживании, модернизации и оценке соответствия размещения рекламных конструкций.</w:t>
      </w:r>
      <w:proofErr w:type="gramEnd"/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2. Настоящая Схема распространяется на рекламные конструкции, расположенные на внешних стенах, крышах и иных конструктивных элементах зданий, строений и сооружений или вне их, а также на остановочных пунктах движения общественного транспорта, являющиеся рекламными конструкциями стабильного территориального размещения.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3. Настоящая Схема устанавливает обязательные для применения и исполнения требования к объектам и субъектам визуально-рекламного регулирования, указанным в настоящей Схеме.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4. Содержащиеся в настоящей Схеме обязательные требования к объектам и субъектам визуально</w:t>
      </w:r>
      <w:r w:rsidR="003A1B6D"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603E3A">
        <w:rPr>
          <w:rFonts w:ascii="Times New Roman" w:hAnsi="Times New Roman"/>
          <w:color w:val="000000"/>
          <w:sz w:val="24"/>
          <w:szCs w:val="24"/>
        </w:rPr>
        <w:t>-</w:t>
      </w:r>
      <w:r w:rsidR="003A1B6D"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603E3A">
        <w:rPr>
          <w:rFonts w:ascii="Times New Roman" w:hAnsi="Times New Roman"/>
          <w:color w:val="000000"/>
          <w:sz w:val="24"/>
          <w:szCs w:val="24"/>
        </w:rPr>
        <w:t>рекламного регулирования являются исчерпывающими, имеют прямое действие на всей террит</w:t>
      </w:r>
      <w:r w:rsidR="00750B22" w:rsidRPr="00603E3A">
        <w:rPr>
          <w:rFonts w:ascii="Times New Roman" w:hAnsi="Times New Roman"/>
          <w:color w:val="000000"/>
          <w:sz w:val="24"/>
          <w:szCs w:val="24"/>
        </w:rPr>
        <w:t xml:space="preserve">ории муниципального образования </w:t>
      </w:r>
      <w:r w:rsidR="00EE70D1">
        <w:rPr>
          <w:rFonts w:ascii="Times New Roman" w:hAnsi="Times New Roman"/>
          <w:color w:val="000000"/>
          <w:sz w:val="24"/>
          <w:szCs w:val="24"/>
        </w:rPr>
        <w:t>«</w:t>
      </w:r>
      <w:r w:rsidR="00BF2D29">
        <w:rPr>
          <w:rFonts w:ascii="Times New Roman" w:hAnsi="Times New Roman"/>
          <w:color w:val="000000"/>
          <w:sz w:val="24"/>
          <w:szCs w:val="24"/>
        </w:rPr>
        <w:t>Дновский</w:t>
      </w:r>
      <w:r w:rsidR="00750B22"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257A9" w:rsidRPr="00603E3A">
        <w:rPr>
          <w:rFonts w:ascii="Times New Roman" w:hAnsi="Times New Roman"/>
          <w:color w:val="000000"/>
          <w:sz w:val="24"/>
          <w:szCs w:val="24"/>
        </w:rPr>
        <w:t xml:space="preserve"> район</w:t>
      </w:r>
      <w:r w:rsidR="00EE70D1">
        <w:rPr>
          <w:rFonts w:ascii="Times New Roman" w:hAnsi="Times New Roman"/>
          <w:color w:val="000000"/>
          <w:sz w:val="24"/>
          <w:szCs w:val="24"/>
        </w:rPr>
        <w:t>»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и могут быть изменены только путем внесения изменений и дополнений в настоящую Схему.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5. Настоящая Схема основана на принципах: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унификации дизайна и мест стабильного размещения рекламных конструкций;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комплексного размещения рекламных конструкций в городской среде;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- сохранения и обогащения архитектурного облика </w:t>
      </w:r>
      <w:r w:rsidR="00071AA9" w:rsidRPr="00603E3A">
        <w:rPr>
          <w:rFonts w:ascii="Times New Roman" w:hAnsi="Times New Roman"/>
          <w:color w:val="000000"/>
          <w:sz w:val="24"/>
          <w:szCs w:val="24"/>
        </w:rPr>
        <w:t>города</w:t>
      </w:r>
      <w:r w:rsidRPr="00603E3A">
        <w:rPr>
          <w:rFonts w:ascii="Times New Roman" w:hAnsi="Times New Roman"/>
          <w:color w:val="000000"/>
          <w:sz w:val="24"/>
          <w:szCs w:val="24"/>
        </w:rPr>
        <w:t>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E1267C" w:rsidP="00E1267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Раздел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3. </w:t>
      </w:r>
      <w:r w:rsidR="0052526F" w:rsidRPr="00603E3A">
        <w:rPr>
          <w:rFonts w:ascii="Times New Roman" w:hAnsi="Times New Roman"/>
          <w:b/>
          <w:color w:val="000000"/>
          <w:sz w:val="24"/>
          <w:szCs w:val="24"/>
        </w:rPr>
        <w:t>Объекты и субъекты визуально-рекламного регулирования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1. Объектами визуально-рекламного регулирования настоящей Схемы являются рекламные конструкции вне зависимости от страны изготовления, а также процессы </w:t>
      </w:r>
      <w:r w:rsidRPr="00603E3A">
        <w:rPr>
          <w:rFonts w:ascii="Times New Roman" w:hAnsi="Times New Roman"/>
          <w:color w:val="000000"/>
          <w:sz w:val="24"/>
          <w:szCs w:val="24"/>
        </w:rPr>
        <w:lastRenderedPageBreak/>
        <w:t>размещения, монтажа, эксплуатации и модернизации рекламных конструкций, а также процессы оценки рекламных конструкций.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2. Субъектами визуально-рекламного регулирования настоящей Схемы являются органы местного самоуправления, уполномоченные органы и лица, участвующие в процессах размещения и утилизации рекламных конструкций, а также в процессах оценки состояния рекламных конструкций.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E1267C" w:rsidP="00E1267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Раздел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4. </w:t>
      </w:r>
      <w:r w:rsidR="0052526F" w:rsidRPr="00603E3A">
        <w:rPr>
          <w:rFonts w:ascii="Times New Roman" w:hAnsi="Times New Roman"/>
          <w:b/>
          <w:color w:val="000000"/>
          <w:sz w:val="24"/>
          <w:szCs w:val="24"/>
        </w:rPr>
        <w:t>Основные понятия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Для целей настоящей Схемы используются следующие основные понятия: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1.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Наружная реклама (по тексту допустимо - рекламные конструкции) - щитовые конструкции, стенды, тумбы, панели-кронштейны, настенные панно, перетяжки, электронные табло, проекционные, лазерные и иные технические средства, конструкции с элементами ориентирующей информации, информирующие о маршрутах движения и находящихся на них объектах, арки, порталы, рамы с рекламной информацией и иные технические средства стабильного территориального размещения, функционально предназначенные для размещения на них рекламной информации, в том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числе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 xml:space="preserve"> на внешних стенах, крышах и иных конструктивных элементах зданий, строений и сооружений.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2. Рекламная поверхность - поверхность рекламной конструкции, предназначенная для распространения рекламы.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3.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Ответственный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 xml:space="preserve"> за эксплуатацию - лицо, эксплуатирующее рекламную конструкцию и несущее ответственность за выполнение требований эксплуатационной документации, а также требований технической безопасности при эксплуатации рекламных конструкций.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4. Эксплуатация - стадия жизненного цикла рекламной конструкции, на которой осуществляется использование рекламной конструкции по назначению, ее техническое обслуживание, наладка, модернизация и ремонт.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5. Срок службы рекламной конструкции - установленный проектной документацией период, в течение которого рекламная конструкция может эксплуатироваться.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E1267C" w:rsidP="00E1267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Раздел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5. </w:t>
      </w:r>
      <w:r w:rsidR="0052526F" w:rsidRPr="00603E3A">
        <w:rPr>
          <w:rFonts w:ascii="Times New Roman" w:hAnsi="Times New Roman"/>
          <w:b/>
          <w:color w:val="000000"/>
          <w:sz w:val="24"/>
          <w:szCs w:val="24"/>
        </w:rPr>
        <w:t>Виды рекламных конструкций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1. По месту расположения рекламные конструкции подразделяются на следующие типы: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отдельно стоящие рекламные конструкции - стационарные наземные рекламные конструкции на собственных опорах;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рекламные конструкции, располагаемые на внешних стенах, крышах и иных конструктивных элементах зданий, строений и сооружений, остановочных пунктов движения общественного транспорта;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рекламные конструкции, располагаемые на столбах освещения, опорах контактной сети.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2. По площади рекламного поля отдельно стоящие рекламные конструкции подразделяются на следующие категории: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- малогабаритные рекламные конструкции с площадью одного рекламного поля (стороны) менее </w:t>
      </w:r>
      <w:smartTag w:uri="urn:schemas-microsoft-com:office:smarttags" w:element="metricconverter">
        <w:smartTagPr>
          <w:attr w:name="ProductID" w:val="6 кв. м"/>
        </w:smartTagPr>
        <w:r w:rsidRPr="00603E3A">
          <w:rPr>
            <w:rFonts w:ascii="Times New Roman" w:hAnsi="Times New Roman"/>
            <w:color w:val="000000"/>
            <w:sz w:val="24"/>
            <w:szCs w:val="24"/>
          </w:rPr>
          <w:t>6 кв. м</w:t>
        </w:r>
      </w:smartTag>
      <w:r w:rsidRPr="00603E3A">
        <w:rPr>
          <w:rFonts w:ascii="Times New Roman" w:hAnsi="Times New Roman"/>
          <w:color w:val="000000"/>
          <w:sz w:val="24"/>
          <w:szCs w:val="24"/>
        </w:rPr>
        <w:t>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- крупногабаритные рекламные конструкции с площадью одного рекламного поля (стороны) от </w:t>
      </w:r>
      <w:smartTag w:uri="urn:schemas-microsoft-com:office:smarttags" w:element="metricconverter">
        <w:smartTagPr>
          <w:attr w:name="ProductID" w:val="6 кв. м"/>
        </w:smartTagPr>
        <w:r w:rsidRPr="00603E3A">
          <w:rPr>
            <w:rFonts w:ascii="Times New Roman" w:hAnsi="Times New Roman"/>
            <w:color w:val="000000"/>
            <w:sz w:val="24"/>
            <w:szCs w:val="24"/>
          </w:rPr>
          <w:t>6 кв. м</w:t>
        </w:r>
      </w:smartTag>
      <w:r w:rsidRPr="00603E3A">
        <w:rPr>
          <w:rFonts w:ascii="Times New Roman" w:hAnsi="Times New Roman"/>
          <w:color w:val="000000"/>
          <w:sz w:val="24"/>
          <w:szCs w:val="24"/>
        </w:rPr>
        <w:t xml:space="preserve"> до </w:t>
      </w:r>
      <w:smartTag w:uri="urn:schemas-microsoft-com:office:smarttags" w:element="metricconverter">
        <w:smartTagPr>
          <w:attr w:name="ProductID" w:val="18 кв. м"/>
        </w:smartTagPr>
        <w:r w:rsidRPr="00603E3A">
          <w:rPr>
            <w:rFonts w:ascii="Times New Roman" w:hAnsi="Times New Roman"/>
            <w:color w:val="000000"/>
            <w:sz w:val="24"/>
            <w:szCs w:val="24"/>
          </w:rPr>
          <w:t>18 кв. м</w:t>
        </w:r>
      </w:smartTag>
      <w:r w:rsidRPr="00603E3A">
        <w:rPr>
          <w:rFonts w:ascii="Times New Roman" w:hAnsi="Times New Roman"/>
          <w:color w:val="000000"/>
          <w:sz w:val="24"/>
          <w:szCs w:val="24"/>
        </w:rPr>
        <w:t xml:space="preserve"> включительно;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- рекламные конструкции особо крупных форматов с площадью одного рекламного поля (стороны) более </w:t>
      </w:r>
      <w:smartTag w:uri="urn:schemas-microsoft-com:office:smarttags" w:element="metricconverter">
        <w:smartTagPr>
          <w:attr w:name="ProductID" w:val="18 кв. м"/>
        </w:smartTagPr>
        <w:r w:rsidRPr="00603E3A">
          <w:rPr>
            <w:rFonts w:ascii="Times New Roman" w:hAnsi="Times New Roman"/>
            <w:color w:val="000000"/>
            <w:sz w:val="24"/>
            <w:szCs w:val="24"/>
          </w:rPr>
          <w:t>18 кв. м</w:t>
        </w:r>
      </w:smartTag>
      <w:r w:rsidRPr="00603E3A">
        <w:rPr>
          <w:rFonts w:ascii="Times New Roman" w:hAnsi="Times New Roman"/>
          <w:color w:val="000000"/>
          <w:sz w:val="24"/>
          <w:szCs w:val="24"/>
        </w:rPr>
        <w:t>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3. По высоте размещения рекламного поля отдельно стоящие рекламные конструкции подразделяются на следующие категории: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lastRenderedPageBreak/>
        <w:t xml:space="preserve">- рекламные конструкции малой высоты - верхний край рекламного поля расположен на высоте не более </w:t>
      </w:r>
      <w:smartTag w:uri="urn:schemas-microsoft-com:office:smarttags" w:element="metricconverter">
        <w:smartTagPr>
          <w:attr w:name="ProductID" w:val="4,5 м"/>
        </w:smartTagPr>
        <w:r w:rsidRPr="00603E3A">
          <w:rPr>
            <w:rFonts w:ascii="Times New Roman" w:hAnsi="Times New Roman"/>
            <w:color w:val="000000"/>
            <w:sz w:val="24"/>
            <w:szCs w:val="24"/>
          </w:rPr>
          <w:t>4,5 м</w:t>
        </w:r>
      </w:smartTag>
      <w:r w:rsidRPr="00603E3A">
        <w:rPr>
          <w:rFonts w:ascii="Times New Roman" w:hAnsi="Times New Roman"/>
          <w:color w:val="000000"/>
          <w:sz w:val="24"/>
          <w:szCs w:val="24"/>
        </w:rPr>
        <w:t xml:space="preserve"> от поверхности размещения;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- рекламные конструкции нормальной высоты - верхний край рекламного поля расположен на высоте от 4,5 до </w:t>
      </w:r>
      <w:smartTag w:uri="urn:schemas-microsoft-com:office:smarttags" w:element="metricconverter">
        <w:smartTagPr>
          <w:attr w:name="ProductID" w:val="7 м"/>
        </w:smartTagPr>
        <w:r w:rsidRPr="00603E3A">
          <w:rPr>
            <w:rFonts w:ascii="Times New Roman" w:hAnsi="Times New Roman"/>
            <w:color w:val="000000"/>
            <w:sz w:val="24"/>
            <w:szCs w:val="24"/>
          </w:rPr>
          <w:t>7 м</w:t>
        </w:r>
      </w:smartTag>
      <w:r w:rsidRPr="00603E3A">
        <w:rPr>
          <w:rFonts w:ascii="Times New Roman" w:hAnsi="Times New Roman"/>
          <w:color w:val="000000"/>
          <w:sz w:val="24"/>
          <w:szCs w:val="24"/>
        </w:rPr>
        <w:t xml:space="preserve"> от поверхности размещения;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- рекламные конструкции увеличенной высоты - верхний край рекламного поля расположен на высоте более </w:t>
      </w:r>
      <w:smartTag w:uri="urn:schemas-microsoft-com:office:smarttags" w:element="metricconverter">
        <w:smartTagPr>
          <w:attr w:name="ProductID" w:val="7 м"/>
        </w:smartTagPr>
        <w:r w:rsidRPr="00603E3A">
          <w:rPr>
            <w:rFonts w:ascii="Times New Roman" w:hAnsi="Times New Roman"/>
            <w:color w:val="000000"/>
            <w:sz w:val="24"/>
            <w:szCs w:val="24"/>
          </w:rPr>
          <w:t>7 м</w:t>
        </w:r>
      </w:smartTag>
      <w:r w:rsidRPr="00603E3A">
        <w:rPr>
          <w:rFonts w:ascii="Times New Roman" w:hAnsi="Times New Roman"/>
          <w:color w:val="000000"/>
          <w:sz w:val="24"/>
          <w:szCs w:val="24"/>
        </w:rPr>
        <w:t xml:space="preserve"> от поверхности размещения.</w:t>
      </w:r>
    </w:p>
    <w:p w:rsidR="0052526F" w:rsidRPr="00603E3A" w:rsidRDefault="0052526F" w:rsidP="00BF2D2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4.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 xml:space="preserve">Под элементами уличной мебели, совмещенными с рекламными конструкциями, понимаются павильоны ожидания городского пассажирского транспорта, указатели остановок городского пассажирского транспорта, </w:t>
      </w:r>
      <w:r w:rsidR="00E14A81" w:rsidRPr="00603E3A">
        <w:rPr>
          <w:rFonts w:ascii="Times New Roman" w:hAnsi="Times New Roman"/>
          <w:color w:val="000000"/>
          <w:sz w:val="24"/>
          <w:szCs w:val="24"/>
        </w:rPr>
        <w:t xml:space="preserve">уличные скамьи, урны для мусора, уличные часы, таксофонные кабины, 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терминалы, элементы ограждения пешеходного движения, оснащенные рекламными панелями площадью не более </w:t>
      </w:r>
      <w:smartTag w:uri="urn:schemas-microsoft-com:office:smarttags" w:element="metricconverter">
        <w:smartTagPr>
          <w:attr w:name="ProductID" w:val="2,5 кв. м"/>
        </w:smartTagPr>
        <w:r w:rsidRPr="00603E3A">
          <w:rPr>
            <w:rFonts w:ascii="Times New Roman" w:hAnsi="Times New Roman"/>
            <w:color w:val="000000"/>
            <w:sz w:val="24"/>
            <w:szCs w:val="24"/>
          </w:rPr>
          <w:t>2,5 кв. м</w:t>
        </w:r>
      </w:smartTag>
      <w:r w:rsidRPr="00603E3A">
        <w:rPr>
          <w:rFonts w:ascii="Times New Roman" w:hAnsi="Times New Roman"/>
          <w:color w:val="000000"/>
          <w:sz w:val="24"/>
          <w:szCs w:val="24"/>
        </w:rPr>
        <w:t>, при условии, что площадь рекламного поля (стороны) не превышает двух третей площади всего информационного поля (стороны) элемента уличной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 xml:space="preserve"> мебели (в случае наличия на элементе уличной мебели одновременно с рекламным полем (стороной) также поля (стороны) для размещения иной информации).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5. Под рекламными конструкциями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индивидуальных проектов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 xml:space="preserve"> понимаются отдельно стоящие рекламные конструкции, одновременно отвечающие следующим требованиям: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- рекламная конструкция имеет формат, отличный от </w:t>
      </w:r>
      <w:r w:rsidR="00E14A81" w:rsidRPr="00603E3A">
        <w:rPr>
          <w:rFonts w:ascii="Times New Roman" w:hAnsi="Times New Roman"/>
          <w:color w:val="000000"/>
          <w:sz w:val="24"/>
          <w:szCs w:val="24"/>
        </w:rPr>
        <w:t xml:space="preserve">форматов, перечисленных в пункте 1.1 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Схемы;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рекламные конструкции, установленные в непосредственной близости от предприятия и связанные с ним единым архитектурно-пространственным решением;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рекламные конструкции</w:t>
      </w:r>
      <w:r w:rsidR="00461E6E" w:rsidRPr="00603E3A">
        <w:rPr>
          <w:rFonts w:ascii="Times New Roman" w:hAnsi="Times New Roman"/>
          <w:color w:val="000000"/>
          <w:sz w:val="24"/>
          <w:szCs w:val="24"/>
        </w:rPr>
        <w:t>,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предназначенные исключительно для информирования о месте нахождения конкретного предприятия и/или оказываемых им услугах (виде деятельности).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6. Под информационными щитами, стендами, тумбами понимаются соответственно рекламные конструкции, удовлетворяющие одновременно следующим условиям: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- щит, стенд, тумба используются для размещения информации, освещающей наиболее важные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обще</w:t>
      </w:r>
      <w:r w:rsidR="0071380F">
        <w:rPr>
          <w:rFonts w:ascii="Times New Roman" w:hAnsi="Times New Roman"/>
          <w:color w:val="000000"/>
          <w:sz w:val="24"/>
          <w:szCs w:val="24"/>
        </w:rPr>
        <w:t>городское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 xml:space="preserve"> проекты, связанные с различными сферами деятельности, значимыми событиями, праздничным оформлением;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размещение на щите, стенде, тумбе вышеуказанной информации осуществляется на основании решений администрации</w:t>
      </w:r>
      <w:r w:rsidR="00EE70D1">
        <w:rPr>
          <w:rFonts w:ascii="Times New Roman" w:hAnsi="Times New Roman"/>
          <w:color w:val="000000"/>
          <w:sz w:val="24"/>
          <w:szCs w:val="24"/>
        </w:rPr>
        <w:t xml:space="preserve"> Дновского района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или договоров с администрацией </w:t>
      </w:r>
      <w:r w:rsidR="00EE70D1">
        <w:rPr>
          <w:rFonts w:ascii="Times New Roman" w:hAnsi="Times New Roman"/>
          <w:color w:val="000000"/>
          <w:sz w:val="24"/>
          <w:szCs w:val="24"/>
        </w:rPr>
        <w:t>Дновского района</w:t>
      </w:r>
      <w:r w:rsidRPr="00603E3A">
        <w:rPr>
          <w:rFonts w:ascii="Times New Roman" w:hAnsi="Times New Roman"/>
          <w:color w:val="000000"/>
          <w:sz w:val="24"/>
          <w:szCs w:val="24"/>
        </w:rPr>
        <w:t>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работы по изготовлению и установке щита, стенда, тумбы финансируются за счет средств муниципальных предприятий, учреждений, организаций либо за счет бюджета.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E1267C" w:rsidP="00E1267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Раздел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6. </w:t>
      </w:r>
      <w:r w:rsidR="0052526F" w:rsidRPr="00603E3A">
        <w:rPr>
          <w:rFonts w:ascii="Times New Roman" w:hAnsi="Times New Roman"/>
          <w:b/>
          <w:color w:val="000000"/>
          <w:sz w:val="24"/>
          <w:szCs w:val="24"/>
        </w:rPr>
        <w:t xml:space="preserve">Требования к размещению вновь устанавливаемых отдельно стоящих рекламных конструкций на территории </w:t>
      </w:r>
      <w:r w:rsidR="00461E6E" w:rsidRPr="00603E3A">
        <w:rPr>
          <w:rFonts w:ascii="Times New Roman" w:hAnsi="Times New Roman"/>
          <w:b/>
          <w:color w:val="000000"/>
          <w:sz w:val="24"/>
          <w:szCs w:val="24"/>
        </w:rPr>
        <w:t xml:space="preserve">муниципального образования </w:t>
      </w:r>
      <w:r w:rsidR="00445AD9" w:rsidRPr="00445AD9">
        <w:rPr>
          <w:rFonts w:ascii="Times New Roman" w:hAnsi="Times New Roman"/>
          <w:b/>
          <w:color w:val="000000"/>
          <w:sz w:val="24"/>
          <w:szCs w:val="24"/>
        </w:rPr>
        <w:t>«Дновский район»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1. Унификация видов рекламных конструкций, мест и приемов их размещения с учетом характерных типов средовых ситуаций (угол, перекресток, квартал, магистраль, транспортная развязка и т.п.).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2. Упорядоченное размещение рекламных конструкций относительно основных архитектурно-планировочных элементов и относительно друг друга.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3. Координация рекламных плоскостей рекламных конструкций в соответствии с планировочными осями.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4. Рациональная группировка и рассредоточение рекламных конструкций на основе пространственного ритма, принципа парности, единства вида, соподчиненности рекламоносителей различных видов и форматов.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5. Основными местами размещения наземных рекламных конструкций являются: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для малогабаритных рекламных конструкций - газоны обочин дорог, пешеходные зоны;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lastRenderedPageBreak/>
        <w:t xml:space="preserve">- для крупногабаритных рекламных конструкций - газон, </w:t>
      </w:r>
      <w:r w:rsidR="00CD3596" w:rsidRPr="00603E3A">
        <w:rPr>
          <w:rFonts w:ascii="Times New Roman" w:hAnsi="Times New Roman"/>
          <w:color w:val="000000"/>
          <w:sz w:val="24"/>
          <w:szCs w:val="24"/>
        </w:rPr>
        <w:t>полосы у обочин шоссейных дорог.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6. Отдельно стоящие рекламные конструкции (за исключением рекламных конструкций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индивидуальных проектов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>, элементов уличной мебели, совмещенных с рекламными конструкциями, а также конструкций, используемых исключительно для размещения некоммерческой информации, и информационных щитов, стендов, тумб) должны иметь размеры рекламных полей (сторон) в соответствии с таблицей 1, перетяжек - с таблицей 2.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Таблица 1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tbl>
      <w:tblPr>
        <w:tblW w:w="9258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75" w:type="dxa"/>
          <w:left w:w="75" w:type="dxa"/>
          <w:bottom w:w="75" w:type="dxa"/>
          <w:right w:w="75" w:type="dxa"/>
        </w:tblCellMar>
        <w:tblLook w:val="04A0"/>
      </w:tblPr>
      <w:tblGrid>
        <w:gridCol w:w="2642"/>
        <w:gridCol w:w="567"/>
        <w:gridCol w:w="567"/>
        <w:gridCol w:w="567"/>
        <w:gridCol w:w="567"/>
        <w:gridCol w:w="567"/>
        <w:gridCol w:w="567"/>
        <w:gridCol w:w="567"/>
        <w:gridCol w:w="567"/>
        <w:gridCol w:w="709"/>
        <w:gridCol w:w="708"/>
        <w:gridCol w:w="663"/>
      </w:tblGrid>
      <w:tr w:rsidR="00B23630" w:rsidRPr="00603E3A">
        <w:trPr>
          <w:trHeight w:val="195"/>
          <w:tblCellSpacing w:w="0" w:type="dxa"/>
        </w:trPr>
        <w:tc>
          <w:tcPr>
            <w:tcW w:w="26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52526F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Ширина рекламного</w:t>
            </w: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 xml:space="preserve">поля (стороны), </w:t>
            </w:r>
            <w:proofErr w:type="gramStart"/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left="-90"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0,8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0,9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1,4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2,4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3,6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6,0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12,0</w:t>
            </w: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12,0</w:t>
            </w:r>
          </w:p>
        </w:tc>
        <w:tc>
          <w:tcPr>
            <w:tcW w:w="6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24,0</w:t>
            </w:r>
          </w:p>
        </w:tc>
      </w:tr>
      <w:tr w:rsidR="00B23630" w:rsidRPr="00603E3A">
        <w:trPr>
          <w:trHeight w:val="195"/>
          <w:tblCellSpacing w:w="0" w:type="dxa"/>
        </w:trPr>
        <w:tc>
          <w:tcPr>
            <w:tcW w:w="26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52526F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Высота рекламного</w:t>
            </w: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 xml:space="preserve">поля, </w:t>
            </w:r>
            <w:proofErr w:type="gramStart"/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1,6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1,8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2,6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8C3299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r w:rsidR="0052526F"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574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3,0</w:t>
            </w:r>
          </w:p>
        </w:tc>
        <w:tc>
          <w:tcPr>
            <w:tcW w:w="70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5,0</w:t>
            </w:r>
          </w:p>
        </w:tc>
        <w:tc>
          <w:tcPr>
            <w:tcW w:w="6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B23630">
            <w:pPr>
              <w:tabs>
                <w:tab w:val="left" w:pos="247"/>
              </w:tabs>
              <w:spacing w:after="0" w:line="240" w:lineRule="auto"/>
              <w:ind w:right="-232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5,0</w:t>
            </w:r>
          </w:p>
        </w:tc>
      </w:tr>
    </w:tbl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Таблица 2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tbl>
      <w:tblPr>
        <w:tblW w:w="5130" w:type="dxa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75" w:type="dxa"/>
          <w:left w:w="75" w:type="dxa"/>
          <w:bottom w:w="75" w:type="dxa"/>
          <w:right w:w="75" w:type="dxa"/>
        </w:tblCellMar>
        <w:tblLook w:val="04A0"/>
      </w:tblPr>
      <w:tblGrid>
        <w:gridCol w:w="2925"/>
        <w:gridCol w:w="709"/>
        <w:gridCol w:w="709"/>
        <w:gridCol w:w="787"/>
      </w:tblGrid>
      <w:tr w:rsidR="0052526F" w:rsidRPr="00603E3A">
        <w:trPr>
          <w:trHeight w:val="195"/>
          <w:tblCellSpacing w:w="0" w:type="dxa"/>
        </w:trPr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52526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Ширина рекламного</w:t>
            </w: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 xml:space="preserve">поля (стороны), </w:t>
            </w:r>
            <w:proofErr w:type="gramStart"/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52526F">
            <w:pPr>
              <w:spacing w:after="0" w:line="240" w:lineRule="auto"/>
              <w:ind w:hanging="31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52526F">
            <w:pPr>
              <w:spacing w:after="0" w:line="240" w:lineRule="auto"/>
              <w:ind w:hanging="31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52526F">
            <w:pPr>
              <w:spacing w:after="0" w:line="240" w:lineRule="auto"/>
              <w:ind w:hanging="31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</w:tr>
      <w:tr w:rsidR="0052526F" w:rsidRPr="00603E3A">
        <w:trPr>
          <w:trHeight w:val="195"/>
          <w:tblCellSpacing w:w="0" w:type="dxa"/>
        </w:trPr>
        <w:tc>
          <w:tcPr>
            <w:tcW w:w="292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52526F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Высота рекламного</w:t>
            </w: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 xml:space="preserve">поля, </w:t>
            </w:r>
            <w:proofErr w:type="gramStart"/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52526F">
            <w:pPr>
              <w:spacing w:after="0" w:line="240" w:lineRule="auto"/>
              <w:ind w:hanging="31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1,0</w:t>
            </w:r>
          </w:p>
        </w:tc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52526F">
            <w:pPr>
              <w:spacing w:after="0" w:line="240" w:lineRule="auto"/>
              <w:ind w:hanging="31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0,6</w:t>
            </w:r>
          </w:p>
        </w:tc>
        <w:tc>
          <w:tcPr>
            <w:tcW w:w="78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52526F" w:rsidRPr="00603E3A" w:rsidRDefault="0052526F" w:rsidP="0052526F">
            <w:pPr>
              <w:spacing w:after="0" w:line="240" w:lineRule="auto"/>
              <w:ind w:hanging="31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1,5</w:t>
            </w:r>
          </w:p>
        </w:tc>
      </w:tr>
    </w:tbl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7. На одной улице (площади) устанавливаются рекламные конструкции, сохраняющие между собой стилистическое единство.</w:t>
      </w:r>
    </w:p>
    <w:p w:rsidR="0052526F" w:rsidRPr="00603E3A" w:rsidRDefault="00092B1D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8. 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Минимальные расстояния между отдельно стоящими рекламными конструкциями, расположенными в одном направлении (на одной стороне проезда, улицы, магистрали) и предназначенными для обзора с одного направления, не могут быть менее чем: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для рекламных конструкций особо крупного формата малой/нормальной/увеличенной высоты - 100/150/200 метров;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для рекламных конструкций среднего и крупногабаритного формата малой/нормальной/увеличенной высоты - 80/100/150 метров;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для рекламных конструкций малогабаритного формата малой/нормальной/увеличенной высоты - 30/40/50 метров.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9. Расстояние между двумя рекламными конструкциями разного формата в одном направлении движения не может быть менее расстояния, предусмотренного для рекламной конструкции меньшего формата.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10.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 xml:space="preserve">Размещение элементов уличной мебели, совмещенных с рекламными конструкциями, рекламных конструкций с рекламной плоскостью, расположенной вдоль направления движения транспорта, рекламных конструкций, расположенных по разные стороны проезжих частей улиц, магистралей, рекламных конструкций, используемых исключительно для размещения городской некоммерческой информации, а также </w:t>
      </w:r>
      <w:r w:rsidR="0071380F">
        <w:rPr>
          <w:rFonts w:ascii="Times New Roman" w:hAnsi="Times New Roman"/>
          <w:color w:val="000000"/>
          <w:sz w:val="24"/>
          <w:szCs w:val="24"/>
        </w:rPr>
        <w:t>городского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информационных щитов, стендов, тумб допускается без соблюдения требований, установленных в пунктах настоящей Схемы, по согласованию с </w:t>
      </w:r>
      <w:r w:rsidR="00B23630" w:rsidRPr="00603E3A">
        <w:rPr>
          <w:rFonts w:ascii="Times New Roman" w:hAnsi="Times New Roman"/>
          <w:color w:val="000000"/>
          <w:sz w:val="24"/>
          <w:szCs w:val="24"/>
        </w:rPr>
        <w:t>органом местного самоуправления муниципального</w:t>
      </w:r>
      <w:proofErr w:type="gramEnd"/>
      <w:r w:rsidR="00B23630" w:rsidRPr="00603E3A">
        <w:rPr>
          <w:rFonts w:ascii="Times New Roman" w:hAnsi="Times New Roman"/>
          <w:color w:val="000000"/>
          <w:sz w:val="24"/>
          <w:szCs w:val="24"/>
        </w:rPr>
        <w:t xml:space="preserve"> района</w:t>
      </w:r>
      <w:r w:rsidRPr="00603E3A">
        <w:rPr>
          <w:rFonts w:ascii="Times New Roman" w:hAnsi="Times New Roman"/>
          <w:color w:val="000000"/>
          <w:sz w:val="24"/>
          <w:szCs w:val="24"/>
        </w:rPr>
        <w:t>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11. Рекламные конструкции, размещаемые на конструктивных элементах зданий и сооружений, не могут нарушать архитектурный и художественный облик здания, сооружения, создавать помехи для очистки кровель от снега и льда.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lastRenderedPageBreak/>
        <w:t xml:space="preserve">Во избежание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искажения целостности восприятия архитектуры зданий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 xml:space="preserve"> запрещается установка и эксплуатация на главных фасадах зданий крупноформатных щитовых и баннерных рекламных конструкций рекламы и информации, закрывающих значительную часть фасада здания, остекление витрин и окон, архитектурные детали и декоративное оформление. Предпочтение отдается рекламным конструкциям со сменным рекламно-информационным полем или светодинамическим конструкциям.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12. Перед фасадом крупных торговых центров могут быть установлены рекламные конструкции, выполненные по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индивидуальным проектам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>, уличная мебель с информацией об арендаторах или услугах торгового центра, улучшающие благоустройство прилегающих территорий, при соблюдении следующих условий: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число арендаторов превышает возможность разм</w:t>
      </w:r>
      <w:r w:rsidR="00B23630" w:rsidRPr="00603E3A">
        <w:rPr>
          <w:rFonts w:ascii="Times New Roman" w:hAnsi="Times New Roman"/>
          <w:color w:val="000000"/>
          <w:sz w:val="24"/>
          <w:szCs w:val="24"/>
        </w:rPr>
        <w:t>ещения вывесок на фасаде здания.</w:t>
      </w:r>
    </w:p>
    <w:p w:rsidR="00142F77" w:rsidRPr="00603E3A" w:rsidRDefault="00142F77" w:rsidP="00EE70D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E1267C" w:rsidP="00E1267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Раздел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7. </w:t>
      </w:r>
      <w:r w:rsidR="0052526F" w:rsidRPr="00603E3A">
        <w:rPr>
          <w:rFonts w:ascii="Times New Roman" w:hAnsi="Times New Roman"/>
          <w:b/>
          <w:color w:val="000000"/>
          <w:sz w:val="24"/>
          <w:szCs w:val="24"/>
        </w:rPr>
        <w:t>Требования к дизайну, колористике, подсветке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1. При размещении рекламных конструкций учитывается архитектурная среда города. Рекламные конструкции, а также рекламные и информационные изображения, размещаемые на них, соответствуют контексту градостроительной ситуации, улучшая визуальный образ, подчеркивая индивидуальность сложившейся застройки. Основные критерии, по которым обеспечивается наиболее полное соответствие: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колористика - для оформления рекламных конструкций используются цвета, сочетающиеся с окружающим фоном;</w:t>
      </w:r>
      <w:proofErr w:type="gramEnd"/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стилистика окружающей среды - при проектировании рекламных конструкций учитывается пластика архитектуры, ее исторические особенности;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пропорции и масштаб - размеры рекламных конструкций и элементов изображений соответствуют размерам окружающих объектов, учитывают особенности их архитектуры;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структура - при размещении рекламных конструкций учитывается существующая в архитектурной среде структура, периодичность с целью формирования целостного восприятия городского пространства.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2. Дизайн наземных рекламных конструкций согласовывается с</w:t>
      </w:r>
      <w:r w:rsidR="00B23630" w:rsidRPr="00603E3A">
        <w:rPr>
          <w:rFonts w:ascii="Times New Roman" w:hAnsi="Times New Roman"/>
          <w:color w:val="000000"/>
          <w:sz w:val="24"/>
          <w:szCs w:val="24"/>
        </w:rPr>
        <w:t xml:space="preserve"> органом местного самоуправления муниципального района</w:t>
      </w:r>
      <w:r w:rsidRPr="00603E3A">
        <w:rPr>
          <w:rFonts w:ascii="Times New Roman" w:hAnsi="Times New Roman"/>
          <w:color w:val="000000"/>
          <w:sz w:val="24"/>
          <w:szCs w:val="24"/>
        </w:rPr>
        <w:t>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3. Цветовое решение наземных рекламных конструкций должно отвечать сложивше</w:t>
      </w:r>
      <w:r w:rsidR="00B23630" w:rsidRPr="00603E3A">
        <w:rPr>
          <w:rFonts w:ascii="Times New Roman" w:hAnsi="Times New Roman"/>
          <w:color w:val="000000"/>
          <w:sz w:val="24"/>
          <w:szCs w:val="24"/>
        </w:rPr>
        <w:t>йся колористике среды</w:t>
      </w:r>
      <w:r w:rsidR="005C76CB"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gramStart"/>
      <w:r w:rsidR="005C76CB" w:rsidRPr="00603E3A">
        <w:rPr>
          <w:rFonts w:ascii="Times New Roman" w:hAnsi="Times New Roman"/>
          <w:color w:val="000000"/>
          <w:sz w:val="24"/>
          <w:szCs w:val="24"/>
        </w:rPr>
        <w:t>городск</w:t>
      </w:r>
      <w:r w:rsidR="0071380F">
        <w:rPr>
          <w:rFonts w:ascii="Times New Roman" w:hAnsi="Times New Roman"/>
          <w:color w:val="000000"/>
          <w:sz w:val="24"/>
          <w:szCs w:val="24"/>
        </w:rPr>
        <w:t>ого</w:t>
      </w:r>
      <w:proofErr w:type="gramEnd"/>
      <w:r w:rsidR="005C76CB" w:rsidRPr="00603E3A">
        <w:rPr>
          <w:rFonts w:ascii="Times New Roman" w:hAnsi="Times New Roman"/>
          <w:color w:val="000000"/>
          <w:sz w:val="24"/>
          <w:szCs w:val="24"/>
        </w:rPr>
        <w:t xml:space="preserve"> и сельских поселений</w:t>
      </w:r>
      <w:r w:rsidRPr="00603E3A">
        <w:rPr>
          <w:rFonts w:ascii="Times New Roman" w:hAnsi="Times New Roman"/>
          <w:color w:val="000000"/>
          <w:sz w:val="24"/>
          <w:szCs w:val="24"/>
        </w:rPr>
        <w:t>: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гармонировать с архитектурно-пространственным окружением и другими элементами благоустройства и оборудования;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- иметь нейтральный унифицированный характер на основе ограниченного числа колеров, согласованных с</w:t>
      </w:r>
      <w:r w:rsidR="005C76CB" w:rsidRPr="00603E3A">
        <w:rPr>
          <w:rFonts w:ascii="Times New Roman" w:hAnsi="Times New Roman"/>
          <w:color w:val="000000"/>
          <w:sz w:val="24"/>
          <w:szCs w:val="24"/>
        </w:rPr>
        <w:t xml:space="preserve"> органом местного самоуправления муниципального района</w:t>
      </w:r>
      <w:r w:rsidRPr="00603E3A">
        <w:rPr>
          <w:rFonts w:ascii="Times New Roman" w:hAnsi="Times New Roman"/>
          <w:color w:val="000000"/>
          <w:sz w:val="24"/>
          <w:szCs w:val="24"/>
        </w:rPr>
        <w:t>.</w:t>
      </w:r>
    </w:p>
    <w:p w:rsidR="0052526F" w:rsidRPr="00603E3A" w:rsidRDefault="005C76CB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4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. В границах перекрестка, квартала, локальной архитектурно-планировочной ситуации цветовое решение наземных рекламных конструкций должно иметь единый упорядоченный характер.</w:t>
      </w:r>
    </w:p>
    <w:p w:rsidR="0052526F" w:rsidRPr="00603E3A" w:rsidRDefault="005C76CB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5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. Для малогабаритных рекламных конструкций рекомендуется предусмотреть внутреннюю подсветку рекламного поля.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Для крупногабаритных рекламных конструкций и рекламоносителей особо крупного формата рекомендуется предусмотреть систему наружной или внутренней подсветки рекламного поля.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Подсветка должна обеспечивать равномерную освещенность рекламного поля, читаемость информации, комплексное световое решение среды</w:t>
      </w:r>
      <w:r w:rsidR="005C76CB"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1380F">
        <w:rPr>
          <w:rFonts w:ascii="Times New Roman" w:hAnsi="Times New Roman"/>
          <w:color w:val="000000"/>
          <w:sz w:val="24"/>
          <w:szCs w:val="24"/>
        </w:rPr>
        <w:t>городского</w:t>
      </w:r>
      <w:r w:rsidR="005C76CB" w:rsidRPr="00603E3A">
        <w:rPr>
          <w:rFonts w:ascii="Times New Roman" w:hAnsi="Times New Roman"/>
          <w:color w:val="000000"/>
          <w:sz w:val="24"/>
          <w:szCs w:val="24"/>
        </w:rPr>
        <w:t xml:space="preserve"> и сельских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C76CB" w:rsidRPr="00603E3A">
        <w:rPr>
          <w:rFonts w:ascii="Times New Roman" w:hAnsi="Times New Roman"/>
          <w:color w:val="000000"/>
          <w:sz w:val="24"/>
          <w:szCs w:val="24"/>
        </w:rPr>
        <w:t xml:space="preserve">поселений </w:t>
      </w:r>
      <w:r w:rsidRPr="00603E3A">
        <w:rPr>
          <w:rFonts w:ascii="Times New Roman" w:hAnsi="Times New Roman"/>
          <w:color w:val="000000"/>
          <w:sz w:val="24"/>
          <w:szCs w:val="24"/>
        </w:rPr>
        <w:t>в вечернее и ночное время.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8. Подсветка наземных рекламных конструкций должна быть согласована с решением художественной подсветки фасадов отдельных зданий, улиц, площадей, сооружений,  ландшафтных объектов, не ухудшать эстетических характеристик и условий целостного визуального восприятия среды</w:t>
      </w:r>
      <w:r w:rsidR="005C76CB"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1380F">
        <w:rPr>
          <w:rFonts w:ascii="Times New Roman" w:hAnsi="Times New Roman"/>
          <w:color w:val="000000"/>
          <w:sz w:val="24"/>
          <w:szCs w:val="24"/>
        </w:rPr>
        <w:t>городского</w:t>
      </w:r>
      <w:r w:rsidR="005C76CB" w:rsidRPr="00603E3A">
        <w:rPr>
          <w:rFonts w:ascii="Times New Roman" w:hAnsi="Times New Roman"/>
          <w:color w:val="000000"/>
          <w:sz w:val="24"/>
          <w:szCs w:val="24"/>
        </w:rPr>
        <w:t xml:space="preserve"> и сельских поселений</w:t>
      </w:r>
      <w:r w:rsidRPr="00603E3A">
        <w:rPr>
          <w:rFonts w:ascii="Times New Roman" w:hAnsi="Times New Roman"/>
          <w:color w:val="000000"/>
          <w:sz w:val="24"/>
          <w:szCs w:val="24"/>
        </w:rPr>
        <w:t>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E1267C" w:rsidP="00E1267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lastRenderedPageBreak/>
        <w:t>Раздел</w:t>
      </w:r>
      <w:r w:rsidR="0052526F" w:rsidRPr="00603E3A">
        <w:rPr>
          <w:rFonts w:ascii="Times New Roman" w:hAnsi="Times New Roman"/>
          <w:sz w:val="24"/>
          <w:szCs w:val="24"/>
        </w:rPr>
        <w:t xml:space="preserve"> 8.</w:t>
      </w:r>
      <w:r w:rsidR="005C76CB" w:rsidRPr="00603E3A">
        <w:rPr>
          <w:rFonts w:ascii="Times New Roman" w:hAnsi="Times New Roman"/>
          <w:sz w:val="24"/>
          <w:szCs w:val="24"/>
        </w:rPr>
        <w:t xml:space="preserve"> </w:t>
      </w:r>
      <w:r w:rsidR="00161195" w:rsidRPr="00603E3A">
        <w:rPr>
          <w:rFonts w:ascii="Times New Roman" w:hAnsi="Times New Roman"/>
          <w:b/>
          <w:sz w:val="24"/>
          <w:szCs w:val="24"/>
        </w:rPr>
        <w:t>Требования</w:t>
      </w:r>
      <w:r w:rsidR="0052526F" w:rsidRPr="00603E3A">
        <w:rPr>
          <w:rFonts w:ascii="Times New Roman" w:hAnsi="Times New Roman"/>
          <w:b/>
          <w:sz w:val="24"/>
          <w:szCs w:val="24"/>
        </w:rPr>
        <w:t>, определяющ</w:t>
      </w:r>
      <w:r w:rsidR="00161195" w:rsidRPr="00603E3A">
        <w:rPr>
          <w:rFonts w:ascii="Times New Roman" w:hAnsi="Times New Roman"/>
          <w:b/>
          <w:sz w:val="24"/>
          <w:szCs w:val="24"/>
        </w:rPr>
        <w:t>и</w:t>
      </w:r>
      <w:r w:rsidR="0052526F" w:rsidRPr="00603E3A">
        <w:rPr>
          <w:rFonts w:ascii="Times New Roman" w:hAnsi="Times New Roman"/>
          <w:b/>
          <w:sz w:val="24"/>
          <w:szCs w:val="24"/>
        </w:rPr>
        <w:t xml:space="preserve">е возможность размещения рекламных конструкций в </w:t>
      </w:r>
      <w:r w:rsidR="005C76CB" w:rsidRPr="00603E3A">
        <w:rPr>
          <w:rFonts w:ascii="Times New Roman" w:hAnsi="Times New Roman"/>
          <w:b/>
          <w:sz w:val="24"/>
          <w:szCs w:val="24"/>
        </w:rPr>
        <w:t xml:space="preserve">муниципальном образовании </w:t>
      </w:r>
      <w:r w:rsidR="00A927A8">
        <w:rPr>
          <w:rFonts w:ascii="Times New Roman" w:hAnsi="Times New Roman"/>
          <w:b/>
          <w:sz w:val="24"/>
          <w:szCs w:val="24"/>
        </w:rPr>
        <w:t>«Дновский район»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03E3A">
        <w:rPr>
          <w:rFonts w:ascii="Times New Roman" w:hAnsi="Times New Roman"/>
          <w:sz w:val="24"/>
          <w:szCs w:val="24"/>
        </w:rPr>
        <w:t xml:space="preserve">С целью дифференциации подходов к размещению рекламных конструкций рекламы и информации территория </w:t>
      </w:r>
      <w:r w:rsidR="00B466A9" w:rsidRPr="00603E3A">
        <w:rPr>
          <w:rFonts w:ascii="Times New Roman" w:hAnsi="Times New Roman"/>
          <w:sz w:val="24"/>
          <w:szCs w:val="24"/>
        </w:rPr>
        <w:t xml:space="preserve">муниципального образования </w:t>
      </w:r>
      <w:r w:rsidR="00A927A8">
        <w:rPr>
          <w:rFonts w:ascii="Times New Roman" w:hAnsi="Times New Roman"/>
          <w:sz w:val="24"/>
          <w:szCs w:val="24"/>
        </w:rPr>
        <w:t>«Дновский район»</w:t>
      </w:r>
      <w:r w:rsidRPr="00603E3A">
        <w:rPr>
          <w:rFonts w:ascii="Times New Roman" w:hAnsi="Times New Roman"/>
          <w:sz w:val="24"/>
          <w:szCs w:val="24"/>
        </w:rPr>
        <w:t xml:space="preserve"> представлена следующим</w:t>
      </w:r>
      <w:r w:rsidR="00161195" w:rsidRPr="00603E3A">
        <w:rPr>
          <w:rFonts w:ascii="Times New Roman" w:hAnsi="Times New Roman"/>
          <w:sz w:val="24"/>
          <w:szCs w:val="24"/>
        </w:rPr>
        <w:t xml:space="preserve"> образом</w:t>
      </w:r>
      <w:r w:rsidRPr="00603E3A">
        <w:rPr>
          <w:rFonts w:ascii="Times New Roman" w:hAnsi="Times New Roman"/>
          <w:sz w:val="24"/>
          <w:szCs w:val="24"/>
        </w:rPr>
        <w:t>:</w:t>
      </w:r>
    </w:p>
    <w:p w:rsidR="0052526F" w:rsidRPr="00603E3A" w:rsidRDefault="00161195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1) по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улиц</w:t>
      </w:r>
      <w:r w:rsidRPr="00603E3A">
        <w:rPr>
          <w:rFonts w:ascii="Times New Roman" w:hAnsi="Times New Roman"/>
          <w:color w:val="000000"/>
          <w:sz w:val="24"/>
          <w:szCs w:val="24"/>
        </w:rPr>
        <w:t>ам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и площад</w:t>
      </w:r>
      <w:r w:rsidRPr="00603E3A">
        <w:rPr>
          <w:rFonts w:ascii="Times New Roman" w:hAnsi="Times New Roman"/>
          <w:color w:val="000000"/>
          <w:sz w:val="24"/>
          <w:szCs w:val="24"/>
        </w:rPr>
        <w:t>ям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с преимущественно общественной застройкой, территори</w:t>
      </w:r>
      <w:r w:rsidR="003A3F60" w:rsidRPr="00603E3A">
        <w:rPr>
          <w:rFonts w:ascii="Times New Roman" w:hAnsi="Times New Roman"/>
          <w:color w:val="000000"/>
          <w:sz w:val="24"/>
          <w:szCs w:val="24"/>
        </w:rPr>
        <w:t>ям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вблизи крупных торговых центров, торгово-развлекательных и развлекательных заведений, офисных и бизнес-центров и т.п.; </w:t>
      </w:r>
      <w:r w:rsidR="003A3F60" w:rsidRPr="00603E3A">
        <w:rPr>
          <w:rFonts w:ascii="Times New Roman" w:hAnsi="Times New Roman"/>
          <w:color w:val="000000"/>
          <w:sz w:val="24"/>
          <w:szCs w:val="24"/>
        </w:rPr>
        <w:t xml:space="preserve">по улицам и площадям 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вблизи административных зданий, учебных заведений;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A3F60" w:rsidRPr="00603E3A">
        <w:rPr>
          <w:rFonts w:ascii="Times New Roman" w:hAnsi="Times New Roman"/>
          <w:color w:val="000000"/>
          <w:sz w:val="24"/>
          <w:szCs w:val="24"/>
        </w:rPr>
        <w:t xml:space="preserve">по улицам и площадям 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вблизи объектов культурного, туристического значения, таких как вокзалы, автовокзалы, 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гостиницы, музеи, 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Дома культуры и т.п</w:t>
      </w:r>
      <w:r w:rsidR="007F4F45" w:rsidRPr="00603E3A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р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азмещаются конструкции (0,8 x 1,2;</w:t>
      </w:r>
      <w:proofErr w:type="gramEnd"/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gramStart"/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1,2 x 1,8; 2,4 x 1,8; 3,0 x 1,4; 3,0 x </w:t>
      </w:r>
      <w:r w:rsidR="00777F46" w:rsidRPr="00603E3A">
        <w:rPr>
          <w:rFonts w:ascii="Times New Roman" w:hAnsi="Times New Roman"/>
          <w:color w:val="000000"/>
          <w:sz w:val="24"/>
          <w:szCs w:val="24"/>
        </w:rPr>
        <w:t>2,0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; 3,6 x 2,6; 6 x 3; перетяжки), уличная мебель, индивидуальные проекты.</w:t>
      </w:r>
      <w:proofErr w:type="gramEnd"/>
    </w:p>
    <w:p w:rsidR="0052526F" w:rsidRPr="00603E3A" w:rsidRDefault="00161195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2) по т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ерритори</w:t>
      </w:r>
      <w:r w:rsidRPr="00603E3A">
        <w:rPr>
          <w:rFonts w:ascii="Times New Roman" w:hAnsi="Times New Roman"/>
          <w:color w:val="000000"/>
          <w:sz w:val="24"/>
          <w:szCs w:val="24"/>
        </w:rPr>
        <w:t>ям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gramStart"/>
      <w:r w:rsidR="0052526F" w:rsidRPr="00603E3A">
        <w:rPr>
          <w:rFonts w:ascii="Times New Roman" w:hAnsi="Times New Roman"/>
          <w:color w:val="000000"/>
          <w:sz w:val="24"/>
          <w:szCs w:val="24"/>
        </w:rPr>
        <w:t>город</w:t>
      </w:r>
      <w:r w:rsidRPr="00603E3A">
        <w:rPr>
          <w:rFonts w:ascii="Times New Roman" w:hAnsi="Times New Roman"/>
          <w:color w:val="000000"/>
          <w:sz w:val="24"/>
          <w:szCs w:val="24"/>
        </w:rPr>
        <w:t>ск</w:t>
      </w:r>
      <w:r w:rsidR="0071380F">
        <w:rPr>
          <w:rFonts w:ascii="Times New Roman" w:hAnsi="Times New Roman"/>
          <w:color w:val="000000"/>
          <w:sz w:val="24"/>
          <w:szCs w:val="24"/>
        </w:rPr>
        <w:t>ого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 xml:space="preserve"> и сельских поселений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с преимущественной застройкой жилыми домами </w:t>
      </w:r>
      <w:r w:rsidRPr="00603E3A">
        <w:rPr>
          <w:rFonts w:ascii="Times New Roman" w:hAnsi="Times New Roman"/>
          <w:color w:val="000000"/>
          <w:sz w:val="24"/>
          <w:szCs w:val="24"/>
        </w:rPr>
        <w:t>р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азмещаются конструкции (0,8 x 1,2; 1,2 x 1,8; 2,4 x 1,8; 3,0 x 1,4; 3,0 x </w:t>
      </w:r>
      <w:r w:rsidR="00777F46" w:rsidRPr="00603E3A">
        <w:rPr>
          <w:rFonts w:ascii="Times New Roman" w:hAnsi="Times New Roman"/>
          <w:color w:val="000000"/>
          <w:sz w:val="24"/>
          <w:szCs w:val="24"/>
        </w:rPr>
        <w:t>2,0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; 3,6 x 2,6; 6 x 3; перетяжки), особо крупные форматы (при возникновении градостроительной ситуации - по согласованию), уличная мебель, индивидуальные проекты.</w:t>
      </w:r>
    </w:p>
    <w:p w:rsidR="0052526F" w:rsidRPr="00603E3A" w:rsidRDefault="002062F7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3</w:t>
      </w:r>
      <w:r w:rsidR="00161195" w:rsidRPr="00603E3A">
        <w:rPr>
          <w:rFonts w:ascii="Times New Roman" w:hAnsi="Times New Roman"/>
          <w:color w:val="000000"/>
          <w:sz w:val="24"/>
          <w:szCs w:val="24"/>
        </w:rPr>
        <w:t>) на  территориях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, удаленны</w:t>
      </w:r>
      <w:r w:rsidR="00161195" w:rsidRPr="00603E3A">
        <w:rPr>
          <w:rFonts w:ascii="Times New Roman" w:hAnsi="Times New Roman"/>
          <w:color w:val="000000"/>
          <w:sz w:val="24"/>
          <w:szCs w:val="24"/>
        </w:rPr>
        <w:t>х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от центр</w:t>
      </w:r>
      <w:r w:rsidR="00161195" w:rsidRPr="00603E3A">
        <w:rPr>
          <w:rFonts w:ascii="Times New Roman" w:hAnsi="Times New Roman"/>
          <w:color w:val="000000"/>
          <w:sz w:val="24"/>
          <w:szCs w:val="24"/>
        </w:rPr>
        <w:t>ов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1380F">
        <w:rPr>
          <w:rFonts w:ascii="Times New Roman" w:hAnsi="Times New Roman"/>
          <w:color w:val="000000"/>
          <w:sz w:val="24"/>
          <w:szCs w:val="24"/>
        </w:rPr>
        <w:t>городского</w:t>
      </w:r>
      <w:r w:rsidR="00161195" w:rsidRPr="00603E3A">
        <w:rPr>
          <w:rFonts w:ascii="Times New Roman" w:hAnsi="Times New Roman"/>
          <w:color w:val="000000"/>
          <w:sz w:val="24"/>
          <w:szCs w:val="24"/>
        </w:rPr>
        <w:t xml:space="preserve"> и сельских поселений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, на которых расположены промышленные предприятия, складские, производственные помещения и т.п.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, размещаются конструкции (0,8 x 1,2; 1,2 x 1,8; 2,4 x 1,8; 3,0 x 1,4; 3,0 x </w:t>
      </w:r>
      <w:r w:rsidR="00777F46" w:rsidRPr="00603E3A">
        <w:rPr>
          <w:rFonts w:ascii="Times New Roman" w:hAnsi="Times New Roman"/>
          <w:color w:val="000000"/>
          <w:sz w:val="24"/>
          <w:szCs w:val="24"/>
        </w:rPr>
        <w:t>2,0</w:t>
      </w:r>
      <w:r w:rsidRPr="00603E3A">
        <w:rPr>
          <w:rFonts w:ascii="Times New Roman" w:hAnsi="Times New Roman"/>
          <w:color w:val="000000"/>
          <w:sz w:val="24"/>
          <w:szCs w:val="24"/>
        </w:rPr>
        <w:t>; 3,6 x 2,6; 6 x 3; перетяжки), особо крупные форматы (при возникновении градостроительной ситуации - по согласованию), уличная мебель, индивидуальные проекты.</w:t>
      </w:r>
      <w:proofErr w:type="gramEnd"/>
    </w:p>
    <w:p w:rsidR="002062F7" w:rsidRPr="00603E3A" w:rsidRDefault="002062F7" w:rsidP="002062F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4) на въездах в </w:t>
      </w:r>
      <w:r w:rsidR="0071380F">
        <w:rPr>
          <w:rFonts w:ascii="Times New Roman" w:hAnsi="Times New Roman"/>
          <w:color w:val="000000"/>
          <w:sz w:val="24"/>
          <w:szCs w:val="24"/>
        </w:rPr>
        <w:t>городское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и сельские поселения, </w:t>
      </w:r>
      <w:r w:rsidR="007F4F45" w:rsidRPr="00603E3A">
        <w:rPr>
          <w:rFonts w:ascii="Times New Roman" w:hAnsi="Times New Roman"/>
          <w:color w:val="000000"/>
          <w:sz w:val="24"/>
          <w:szCs w:val="24"/>
        </w:rPr>
        <w:t xml:space="preserve">а 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также  вдоль автодорог </w:t>
      </w:r>
      <w:r w:rsidRPr="00603E3A">
        <w:rPr>
          <w:rFonts w:ascii="Times New Roman" w:hAnsi="Times New Roman"/>
          <w:sz w:val="24"/>
          <w:szCs w:val="24"/>
        </w:rPr>
        <w:t>целесообразно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использовать не только крупноформатные рекламные конструкции, но и использовать пространство для установки рекламных конструкций по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индивидуальным проектам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 xml:space="preserve"> при формировании позитивного имиджа </w:t>
      </w:r>
      <w:r w:rsidR="007F4F45" w:rsidRPr="00603E3A">
        <w:rPr>
          <w:rFonts w:ascii="Times New Roman" w:hAnsi="Times New Roman"/>
          <w:color w:val="000000"/>
          <w:sz w:val="24"/>
          <w:szCs w:val="24"/>
        </w:rPr>
        <w:t>территории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872894" w:rsidRPr="00603E3A" w:rsidRDefault="00777F46" w:rsidP="002062F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5) для каждого места определенного Схемой для размещения рекламных конструкций </w:t>
      </w:r>
      <w:r w:rsidR="00872894" w:rsidRPr="00603E3A">
        <w:rPr>
          <w:rFonts w:ascii="Times New Roman" w:hAnsi="Times New Roman"/>
          <w:color w:val="000000"/>
          <w:sz w:val="24"/>
          <w:szCs w:val="24"/>
        </w:rPr>
        <w:t xml:space="preserve">заказчиком 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должен быть разработан и </w:t>
      </w:r>
      <w:r w:rsidR="00872894" w:rsidRPr="00603E3A">
        <w:rPr>
          <w:rFonts w:ascii="Times New Roman" w:hAnsi="Times New Roman"/>
          <w:color w:val="000000"/>
          <w:sz w:val="24"/>
          <w:szCs w:val="24"/>
        </w:rPr>
        <w:t xml:space="preserve">согласован с администрацией </w:t>
      </w:r>
      <w:r w:rsidR="00EE70D1">
        <w:rPr>
          <w:rFonts w:ascii="Times New Roman" w:hAnsi="Times New Roman"/>
          <w:color w:val="000000"/>
          <w:sz w:val="24"/>
          <w:szCs w:val="24"/>
        </w:rPr>
        <w:t>Дновского района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паспорт рекламного места, </w:t>
      </w:r>
      <w:r w:rsidR="00872894" w:rsidRPr="00603E3A">
        <w:rPr>
          <w:rFonts w:ascii="Times New Roman" w:hAnsi="Times New Roman"/>
          <w:color w:val="000000"/>
          <w:sz w:val="24"/>
          <w:szCs w:val="24"/>
        </w:rPr>
        <w:t>содержащий сведения, относящиеся к территориальному размещению, внешнему виду и техническим параметрам конструкции, включающий в себя:</w:t>
      </w:r>
    </w:p>
    <w:p w:rsidR="00872894" w:rsidRPr="00603E3A" w:rsidRDefault="00872894" w:rsidP="002062F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а) чертежи и расчет конструкций (паспорт изготовителя для изделий заводского производства)</w:t>
      </w:r>
    </w:p>
    <w:p w:rsidR="00872894" w:rsidRPr="00603E3A" w:rsidRDefault="00872894" w:rsidP="002062F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б) вид (фасад) средства в цвете с указанием отделки, технологии размещения рекламной информации, подсветки в темное время суток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 xml:space="preserve">( 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>при ее наличии)</w:t>
      </w:r>
    </w:p>
    <w:p w:rsidR="00872894" w:rsidRPr="00603E3A" w:rsidRDefault="00872894" w:rsidP="002062F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в) цветовые фотомонтажи средства в городской среде с визуальных сторон размещения рекламной информации (размером не менее 10х15 см)</w:t>
      </w:r>
    </w:p>
    <w:p w:rsidR="00872894" w:rsidRPr="00603E3A" w:rsidRDefault="00872894" w:rsidP="002062F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г) план размещения, выполненный на топографической съемке М 1:500 для средств, устанавливаемых на земле</w:t>
      </w:r>
    </w:p>
    <w:p w:rsidR="006131B1" w:rsidRPr="00603E3A" w:rsidRDefault="006131B1" w:rsidP="002062F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д) схему размещения (в М 1:500 – М 1:2000) для средств, устанавливаемых на здани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и(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>сооружении)</w:t>
      </w:r>
    </w:p>
    <w:p w:rsidR="00CD3596" w:rsidRPr="00603E3A" w:rsidRDefault="006131B1" w:rsidP="00EE70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03E3A">
        <w:rPr>
          <w:rFonts w:ascii="Times New Roman" w:hAnsi="Times New Roman"/>
          <w:sz w:val="24"/>
          <w:szCs w:val="24"/>
        </w:rPr>
        <w:t xml:space="preserve">е) расчет безопасности и надежности конструкций учитывающий требования безопасности размещения рекламных конструкций, установленных действующим законодательством, в частности </w:t>
      </w:r>
      <w:r w:rsidR="00CD3596" w:rsidRPr="00603E3A">
        <w:rPr>
          <w:rFonts w:ascii="Times New Roman" w:hAnsi="Times New Roman"/>
          <w:sz w:val="24"/>
          <w:szCs w:val="24"/>
        </w:rPr>
        <w:t xml:space="preserve">ГОСТ </w:t>
      </w:r>
      <w:proofErr w:type="gramStart"/>
      <w:r w:rsidR="00CD3596" w:rsidRPr="00603E3A">
        <w:rPr>
          <w:rFonts w:ascii="Times New Roman" w:hAnsi="Times New Roman"/>
          <w:sz w:val="24"/>
          <w:szCs w:val="24"/>
        </w:rPr>
        <w:t>Р</w:t>
      </w:r>
      <w:proofErr w:type="gramEnd"/>
      <w:r w:rsidR="00CD3596" w:rsidRPr="00603E3A">
        <w:rPr>
          <w:rFonts w:ascii="Times New Roman" w:hAnsi="Times New Roman"/>
          <w:sz w:val="24"/>
          <w:szCs w:val="24"/>
        </w:rPr>
        <w:t xml:space="preserve"> 52044-2003 </w:t>
      </w:r>
      <w:r w:rsidR="00F366D3" w:rsidRPr="00603E3A">
        <w:rPr>
          <w:rFonts w:ascii="Times New Roman" w:hAnsi="Times New Roman"/>
          <w:sz w:val="24"/>
          <w:szCs w:val="24"/>
        </w:rPr>
        <w:t xml:space="preserve">Государственный стандарт Российской Федерации. Наружная реклама на автомобильных дорогах и территориях </w:t>
      </w:r>
      <w:proofErr w:type="gramStart"/>
      <w:r w:rsidR="0071380F">
        <w:rPr>
          <w:rFonts w:ascii="Times New Roman" w:hAnsi="Times New Roman"/>
          <w:sz w:val="24"/>
          <w:szCs w:val="24"/>
        </w:rPr>
        <w:t>городского</w:t>
      </w:r>
      <w:proofErr w:type="gramEnd"/>
      <w:r w:rsidR="00864E00" w:rsidRPr="00603E3A">
        <w:rPr>
          <w:rFonts w:ascii="Times New Roman" w:hAnsi="Times New Roman"/>
          <w:sz w:val="24"/>
          <w:szCs w:val="24"/>
        </w:rPr>
        <w:t xml:space="preserve"> и сельских поселений. Об</w:t>
      </w:r>
      <w:r w:rsidR="00CD3596" w:rsidRPr="00603E3A">
        <w:rPr>
          <w:rFonts w:ascii="Times New Roman" w:hAnsi="Times New Roman"/>
          <w:sz w:val="24"/>
          <w:szCs w:val="24"/>
        </w:rPr>
        <w:t>щие технические требования к средствам наружной рекламы. Правила размещения»</w:t>
      </w:r>
      <w:r w:rsidR="00564A84" w:rsidRPr="00603E3A">
        <w:rPr>
          <w:rFonts w:ascii="Times New Roman" w:hAnsi="Times New Roman"/>
          <w:sz w:val="24"/>
          <w:szCs w:val="24"/>
        </w:rPr>
        <w:t xml:space="preserve"> (</w:t>
      </w:r>
      <w:proofErr w:type="gramStart"/>
      <w:r w:rsidR="00564A84" w:rsidRPr="00603E3A">
        <w:rPr>
          <w:rFonts w:ascii="Times New Roman" w:hAnsi="Times New Roman"/>
          <w:sz w:val="24"/>
          <w:szCs w:val="24"/>
        </w:rPr>
        <w:t>принят</w:t>
      </w:r>
      <w:proofErr w:type="gramEnd"/>
      <w:r w:rsidR="00564A84" w:rsidRPr="00603E3A">
        <w:rPr>
          <w:rFonts w:ascii="Times New Roman" w:hAnsi="Times New Roman"/>
          <w:sz w:val="24"/>
          <w:szCs w:val="24"/>
        </w:rPr>
        <w:t xml:space="preserve"> и введен в действие Постановлением Госстандарта России от 22.04.2003 № 124-ст), СНиП II-23-81*, СНиП 2.01.07-85, СНиП 3.03.01-87, СНиП 12-03-2001.</w:t>
      </w:r>
    </w:p>
    <w:p w:rsidR="006131B1" w:rsidRPr="00603E3A" w:rsidRDefault="006131B1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E1267C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lastRenderedPageBreak/>
        <w:t>Раздел</w:t>
      </w:r>
      <w:r w:rsidR="003A3F60" w:rsidRPr="00603E3A">
        <w:rPr>
          <w:rFonts w:ascii="Times New Roman" w:hAnsi="Times New Roman"/>
          <w:color w:val="000000"/>
          <w:sz w:val="24"/>
          <w:szCs w:val="24"/>
        </w:rPr>
        <w:t xml:space="preserve"> 9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52526F" w:rsidRPr="00603E3A">
        <w:rPr>
          <w:rFonts w:ascii="Times New Roman" w:hAnsi="Times New Roman"/>
          <w:b/>
          <w:color w:val="000000"/>
          <w:sz w:val="24"/>
          <w:szCs w:val="24"/>
        </w:rPr>
        <w:t>Ограничение по размещению рекламных конструкций</w:t>
      </w:r>
    </w:p>
    <w:p w:rsidR="002062F7" w:rsidRPr="00603E3A" w:rsidRDefault="002062F7" w:rsidP="002062F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E14A81" w:rsidRPr="00603E3A" w:rsidRDefault="002062F7" w:rsidP="002062F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В  местах отдыха и досуга горожан (парки, скверы, пляжи, прибрежные зоны и т.п.), а также в рекреационных зонах реклама запрещена. </w:t>
      </w:r>
      <w:r w:rsidRPr="00603E3A">
        <w:rPr>
          <w:rFonts w:ascii="Times New Roman" w:hAnsi="Times New Roman"/>
          <w:sz w:val="24"/>
          <w:szCs w:val="24"/>
        </w:rPr>
        <w:t xml:space="preserve">Исключение составляют лишь уличная мебель, рекламные конструкции по </w:t>
      </w:r>
      <w:proofErr w:type="gramStart"/>
      <w:r w:rsidRPr="00603E3A">
        <w:rPr>
          <w:rFonts w:ascii="Times New Roman" w:hAnsi="Times New Roman"/>
          <w:sz w:val="24"/>
          <w:szCs w:val="24"/>
        </w:rPr>
        <w:t>индивидуальным проектам</w:t>
      </w:r>
      <w:proofErr w:type="gramEnd"/>
      <w:r w:rsidRPr="00603E3A">
        <w:rPr>
          <w:rFonts w:ascii="Times New Roman" w:hAnsi="Times New Roman"/>
          <w:sz w:val="24"/>
          <w:szCs w:val="24"/>
        </w:rPr>
        <w:t xml:space="preserve"> при согласовании с </w:t>
      </w:r>
      <w:r w:rsidR="00E14A81" w:rsidRPr="00603E3A">
        <w:rPr>
          <w:rFonts w:ascii="Times New Roman" w:hAnsi="Times New Roman"/>
          <w:sz w:val="24"/>
          <w:szCs w:val="24"/>
        </w:rPr>
        <w:t xml:space="preserve">администрацией </w:t>
      </w:r>
      <w:r w:rsidR="00EE70D1">
        <w:rPr>
          <w:rFonts w:ascii="Times New Roman" w:hAnsi="Times New Roman"/>
          <w:sz w:val="24"/>
          <w:szCs w:val="24"/>
        </w:rPr>
        <w:t>Дновского района</w:t>
      </w:r>
      <w:r w:rsidR="00E14A81" w:rsidRPr="00603E3A">
        <w:rPr>
          <w:rFonts w:ascii="Times New Roman" w:hAnsi="Times New Roman"/>
          <w:sz w:val="24"/>
          <w:szCs w:val="24"/>
        </w:rPr>
        <w:t xml:space="preserve">. </w:t>
      </w:r>
    </w:p>
    <w:p w:rsidR="002062F7" w:rsidRPr="00603E3A" w:rsidRDefault="002062F7" w:rsidP="002062F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Не допускается размещение рекламных конструкций на стационарных оградах архитектурных ансамблей, парков, скверов.</w:t>
      </w:r>
    </w:p>
    <w:p w:rsidR="002062F7" w:rsidRPr="00603E3A" w:rsidRDefault="002062F7" w:rsidP="002062F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Не допускается уничтожение или повреждение зеленых насаждений на территории, прилегающей к месту установки рекламной конструкции.</w:t>
      </w:r>
    </w:p>
    <w:p w:rsidR="0052526F" w:rsidRPr="00603E3A" w:rsidRDefault="002062F7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Н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е предусматривается использование рекламных конструкций типа короба на опорах освещения и контактной сети.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Размещение на опорах освещения рекламных конструкций допускается в качестве рекламы-указателя для организаций, предприятий внутриквартального размещения в виде облегченной конструкции формата 0,9 x 1,67 (2) x 13</w:t>
      </w:r>
      <w:r w:rsidR="00095771" w:rsidRPr="00603E3A">
        <w:rPr>
          <w:rFonts w:ascii="Times New Roman" w:hAnsi="Times New Roman"/>
          <w:color w:val="000000"/>
          <w:sz w:val="24"/>
          <w:szCs w:val="24"/>
        </w:rPr>
        <w:t>,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либо баннерной конструкции с шагом размещения через опору освещения.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Размещение на опоре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более одной рекламной конструкции не допускается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>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Размещаемые на опоре кронштейны должны быть ориентированы в сторону, противоположную проезжей части.</w:t>
      </w:r>
    </w:p>
    <w:p w:rsidR="0052526F" w:rsidRPr="00603E3A" w:rsidRDefault="002062F7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Н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е допускается установка штендеров на тротуарах</w:t>
      </w:r>
      <w:r w:rsidRPr="00603E3A">
        <w:rPr>
          <w:rFonts w:ascii="Times New Roman" w:hAnsi="Times New Roman"/>
          <w:color w:val="000000"/>
          <w:sz w:val="24"/>
          <w:szCs w:val="24"/>
        </w:rPr>
        <w:t>,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перетяжки размещаются как временная рекламная конструкция сроком не более двух месяцев на период события, праздника, анонсирования проекта, программы и пр.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Не допускается размещение рекламных конструкций (всех видов) на зданиях, представляющих архитектурную и (или) историческую ценность, перечень которых определяется в соответствии с действующими нормативными правовыми актами.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По улице в пределах одного и более кварталов рекламные конструкции устанавливаются одного типоразмерного ряда, по одной оси. В случае невозможности установки по одной оси конструкция </w:t>
      </w:r>
      <w:proofErr w:type="gramStart"/>
      <w:r w:rsidRPr="00603E3A">
        <w:rPr>
          <w:rFonts w:ascii="Times New Roman" w:hAnsi="Times New Roman"/>
          <w:color w:val="000000"/>
          <w:sz w:val="24"/>
          <w:szCs w:val="24"/>
        </w:rPr>
        <w:t>заменяется на меньший</w:t>
      </w:r>
      <w:proofErr w:type="gramEnd"/>
      <w:r w:rsidRPr="00603E3A">
        <w:rPr>
          <w:rFonts w:ascii="Times New Roman" w:hAnsi="Times New Roman"/>
          <w:color w:val="000000"/>
          <w:sz w:val="24"/>
          <w:szCs w:val="24"/>
        </w:rPr>
        <w:t xml:space="preserve"> формат.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В пределах одной улицы по разные стороны проезжей части рекламные конструкции устанавливаются в шахматном порядке.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E1267C" w:rsidP="00E1267C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Раздел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 1</w:t>
      </w:r>
      <w:r w:rsidR="003A3F60" w:rsidRPr="00603E3A">
        <w:rPr>
          <w:rFonts w:ascii="Times New Roman" w:hAnsi="Times New Roman"/>
          <w:color w:val="000000"/>
          <w:sz w:val="24"/>
          <w:szCs w:val="24"/>
        </w:rPr>
        <w:t>0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52526F" w:rsidRPr="00603E3A">
        <w:rPr>
          <w:rFonts w:ascii="Times New Roman" w:hAnsi="Times New Roman"/>
          <w:b/>
          <w:color w:val="000000"/>
          <w:sz w:val="24"/>
          <w:szCs w:val="24"/>
        </w:rPr>
        <w:t>Переходные положения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52526F" w:rsidRPr="00603E3A" w:rsidRDefault="00E14A81" w:rsidP="00E14A81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          </w:t>
      </w:r>
      <w:r w:rsidR="0052526F" w:rsidRPr="00603E3A">
        <w:rPr>
          <w:rFonts w:ascii="Times New Roman" w:hAnsi="Times New Roman"/>
          <w:color w:val="000000"/>
          <w:sz w:val="24"/>
          <w:szCs w:val="24"/>
        </w:rPr>
        <w:t>1. Требования к территориальному размещению рекламных конструкций распространяются на рекламные конструкции, размещенные до вступления в силу настоящей Схемы.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2. Рекламные конструкции, размещенные с нарушением территориального размещения, нормативных расстояний, или конструкции, находящиеся в ненадлежащем состоянии, должны быть демонтированы в течение </w:t>
      </w:r>
      <w:r w:rsidR="007F4F45" w:rsidRPr="00603E3A">
        <w:rPr>
          <w:rFonts w:ascii="Times New Roman" w:hAnsi="Times New Roman"/>
          <w:color w:val="000000"/>
          <w:sz w:val="24"/>
          <w:szCs w:val="24"/>
        </w:rPr>
        <w:t>одного года</w:t>
      </w:r>
      <w:r w:rsidRPr="00603E3A">
        <w:rPr>
          <w:rFonts w:ascii="Times New Roman" w:hAnsi="Times New Roman"/>
          <w:color w:val="000000"/>
          <w:sz w:val="24"/>
          <w:szCs w:val="24"/>
        </w:rPr>
        <w:t xml:space="preserve"> с момента вступления в силу настоящей Схемы.</w:t>
      </w:r>
    </w:p>
    <w:p w:rsidR="0052526F" w:rsidRPr="00603E3A" w:rsidRDefault="0052526F" w:rsidP="0052526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>Рекламные конструкции, размещенные с нарушением требований настоящей Схемы, должны быть приведены в соответствие с типоразмерным рядом согласно требованиям Схемы по окончании срока договоров, заключенных до вступления в силу Генеральной схемы.</w:t>
      </w:r>
    </w:p>
    <w:p w:rsidR="00B5452D" w:rsidRPr="00603E3A" w:rsidRDefault="00B5452D" w:rsidP="00B5452D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  <w:sectPr w:rsidR="00B5452D" w:rsidRPr="00603E3A" w:rsidSect="00EE70D1">
          <w:headerReference w:type="default" r:id="rId6"/>
          <w:pgSz w:w="11906" w:h="16838"/>
          <w:pgMar w:top="360" w:right="850" w:bottom="851" w:left="1701" w:header="708" w:footer="708" w:gutter="0"/>
          <w:cols w:space="708"/>
          <w:titlePg/>
          <w:docGrid w:linePitch="360"/>
        </w:sectPr>
      </w:pPr>
    </w:p>
    <w:p w:rsidR="002D6ED0" w:rsidRDefault="002D6ED0" w:rsidP="00433FD3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left:0;text-align:left;margin-left:60.5pt;margin-top:9pt;width:698.5pt;height:54pt;z-index:251653632" stroked="f">
            <v:textbox style="mso-next-textbox:#_x0000_s1037">
              <w:txbxContent>
                <w:p w:rsidR="001046C8" w:rsidRPr="00C42CF6" w:rsidRDefault="007E4C41" w:rsidP="002D6ED0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                                                                                </w:t>
                  </w:r>
                  <w:r w:rsidR="001046C8" w:rsidRPr="00C42CF6">
                    <w:rPr>
                      <w:rFonts w:ascii="Times New Roman" w:hAnsi="Times New Roman"/>
                      <w:sz w:val="24"/>
                      <w:szCs w:val="24"/>
                    </w:rPr>
                    <w:t xml:space="preserve">Приложение </w:t>
                  </w:r>
                  <w:r w:rsidR="008A2ACA">
                    <w:rPr>
                      <w:rFonts w:ascii="Times New Roman" w:hAnsi="Times New Roman"/>
                      <w:sz w:val="24"/>
                      <w:szCs w:val="24"/>
                    </w:rPr>
                    <w:t>2</w:t>
                  </w:r>
                  <w:r w:rsidR="00E7108F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="00C85F78">
                    <w:rPr>
                      <w:rFonts w:ascii="Times New Roman" w:hAnsi="Times New Roman"/>
                      <w:sz w:val="24"/>
                      <w:szCs w:val="24"/>
                    </w:rPr>
                    <w:t>к постановлению Администрации района от</w:t>
                  </w:r>
                  <w:r w:rsidR="00E71BE7">
                    <w:rPr>
                      <w:rFonts w:ascii="Times New Roman" w:hAnsi="Times New Roman"/>
                      <w:sz w:val="24"/>
                      <w:szCs w:val="24"/>
                    </w:rPr>
                    <w:t xml:space="preserve"> 18.04.2017 года № 163</w:t>
                  </w:r>
                  <w:r w:rsidR="00C85F78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</w:p>
                <w:p w:rsidR="001046C8" w:rsidRDefault="001046C8" w:rsidP="00665315">
                  <w:pPr>
                    <w:pStyle w:val="2"/>
                    <w:spacing w:before="0" w:after="225" w:line="330" w:lineRule="atLeast"/>
                    <w:jc w:val="center"/>
                    <w:rPr>
                      <w:color w:val="424242"/>
                      <w:sz w:val="24"/>
                      <w:szCs w:val="24"/>
                    </w:rPr>
                  </w:pPr>
                  <w:r w:rsidRPr="00C42CF6">
                    <w:rPr>
                      <w:rFonts w:ascii="Times New Roman" w:hAnsi="Times New Roman"/>
                      <w:sz w:val="24"/>
                      <w:szCs w:val="24"/>
                    </w:rPr>
                    <w:t xml:space="preserve">Схема размещения рекламных конструкций на территории муниципального образования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«Дновский район</w:t>
                  </w:r>
                  <w:r w:rsidRPr="00BE7D5F">
                    <w:rPr>
                      <w:rFonts w:ascii="Times New Roman" w:hAnsi="Times New Roman" w:cs="Times New Roman"/>
                      <w:color w:val="424242"/>
                      <w:sz w:val="24"/>
                      <w:szCs w:val="24"/>
                    </w:rPr>
                    <w:t>»</w:t>
                  </w:r>
                </w:p>
                <w:p w:rsidR="001046C8" w:rsidRPr="00C42CF6" w:rsidRDefault="001046C8" w:rsidP="00C42CF6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42CF6">
                    <w:rPr>
                      <w:rFonts w:ascii="Times New Roman" w:hAnsi="Times New Roman"/>
                      <w:sz w:val="24"/>
                      <w:szCs w:val="24"/>
                    </w:rPr>
                    <w:t>»</w:t>
                  </w:r>
                </w:p>
                <w:p w:rsidR="001046C8" w:rsidRDefault="001046C8"/>
              </w:txbxContent>
            </v:textbox>
          </v:shape>
        </w:pict>
      </w:r>
    </w:p>
    <w:p w:rsidR="00BE7D5F" w:rsidRPr="00603E3A" w:rsidRDefault="00234CD5" w:rsidP="00433FD3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  <w:sectPr w:rsidR="00BE7D5F" w:rsidRPr="00603E3A" w:rsidSect="002D6ED0">
          <w:pgSz w:w="16838" w:h="11906" w:orient="landscape"/>
          <w:pgMar w:top="426" w:right="678" w:bottom="0" w:left="284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noProof/>
          <w:color w:val="000000"/>
          <w:sz w:val="24"/>
          <w:szCs w:val="24"/>
        </w:rPr>
        <w:pict>
          <v:shape id="_x0000_s1033" type="#_x0000_t202" style="position:absolute;left:0;text-align:left;margin-left:69.15pt;margin-top:-.05pt;width:691.45pt;height:520.1pt;z-index:251650560;mso-wrap-style:none" stroked="f">
            <v:textbox style="mso-next-textbox:#_x0000_s1033">
              <w:txbxContent>
                <w:p w:rsidR="001046C8" w:rsidRDefault="001046C8"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677.25pt;height:513.75pt">
                        <v:imagedata r:id="rId7" o:title="карта района 01"/>
                      </v:shape>
                    </w:pict>
                  </w:r>
                </w:p>
              </w:txbxContent>
            </v:textbox>
          </v:shape>
        </w:pict>
      </w:r>
      <w:r w:rsidR="00031AAE">
        <w:rPr>
          <w:rFonts w:ascii="Times New Roman" w:hAnsi="Times New Roman"/>
          <w:noProof/>
          <w:color w:val="000000"/>
          <w:sz w:val="24"/>
          <w:szCs w:val="24"/>
        </w:rPr>
        <w:pict>
          <v:shape id="_x0000_s1047" type="#_x0000_t202" style="position:absolute;left:0;text-align:left;margin-left:313.5pt;margin-top:259.05pt;width:5.5pt;height:9pt;z-index:251658752" filled="f" stroked="f">
            <v:textbox style="mso-next-textbox:#_x0000_s1047" inset="0,0,0,0">
              <w:txbxContent>
                <w:p w:rsidR="00031AAE" w:rsidRDefault="00031AAE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  <w:p w:rsidR="00031AAE" w:rsidRPr="00031AAE" w:rsidRDefault="00031AAE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 w:rsidR="00031AAE">
        <w:rPr>
          <w:rFonts w:ascii="Times New Roman" w:hAnsi="Times New Roman"/>
          <w:noProof/>
          <w:color w:val="000000"/>
          <w:sz w:val="24"/>
          <w:szCs w:val="24"/>
        </w:rPr>
        <w:pict>
          <v:shape id="_x0000_s1046" type="#_x0000_t202" style="position:absolute;left:0;text-align:left;margin-left:302.5pt;margin-top:241.05pt;width:5.5pt;height:9pt;z-index:251657728" filled="f" stroked="f">
            <v:textbox style="mso-next-textbox:#_x0000_s1046" inset="0,0,0,0">
              <w:txbxContent>
                <w:p w:rsidR="00031AAE" w:rsidRDefault="00FB1C99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sz w:val="20"/>
                      <w:szCs w:val="20"/>
                    </w:rPr>
                    <w:t>3</w:t>
                  </w:r>
                </w:p>
                <w:p w:rsidR="00031AAE" w:rsidRPr="00031AAE" w:rsidRDefault="00031AAE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 w:rsidR="00031AAE">
        <w:rPr>
          <w:rFonts w:ascii="Times New Roman" w:hAnsi="Times New Roman"/>
          <w:noProof/>
          <w:color w:val="000000"/>
          <w:sz w:val="24"/>
          <w:szCs w:val="24"/>
        </w:rPr>
        <w:pict>
          <v:shape id="_x0000_s1045" type="#_x0000_t202" style="position:absolute;left:0;text-align:left;margin-left:264pt;margin-top:280.05pt;width:5.5pt;height:9pt;z-index:251656704" filled="f" stroked="f">
            <v:textbox style="mso-next-textbox:#_x0000_s1045" inset="0,0,0,0">
              <w:txbxContent>
                <w:p w:rsidR="00031AAE" w:rsidRDefault="00031AAE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  <w:p w:rsidR="00031AAE" w:rsidRPr="00031AAE" w:rsidRDefault="00031AAE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 w:rsidR="00031AAE">
        <w:rPr>
          <w:rFonts w:ascii="Times New Roman" w:hAnsi="Times New Roman"/>
          <w:noProof/>
          <w:color w:val="000000"/>
          <w:sz w:val="24"/>
          <w:szCs w:val="24"/>
        </w:rPr>
        <w:pict>
          <v:shape id="_x0000_s1044" type="#_x0000_t202" style="position:absolute;left:0;text-align:left;margin-left:250.3pt;margin-top:268.95pt;width:5.5pt;height:9pt;z-index:251655680" filled="f" stroked="f">
            <v:textbox style="mso-next-textbox:#_x0000_s1044" inset="0,0,0,0">
              <w:txbxContent>
                <w:p w:rsidR="00031AAE" w:rsidRDefault="00031AAE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  <w:p w:rsidR="00031AAE" w:rsidRPr="00031AAE" w:rsidRDefault="00031AAE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 w:rsidR="0030248E">
        <w:rPr>
          <w:rFonts w:ascii="Times New Roman" w:hAnsi="Times New Roman"/>
          <w:noProof/>
          <w:color w:val="000000"/>
          <w:sz w:val="24"/>
          <w:szCs w:val="24"/>
        </w:rPr>
        <w:pict>
          <v:rect id="_x0000_s1042" style="position:absolute;left:0;text-align:left;margin-left:313.8pt;margin-top:251.7pt;width:.85pt;height:2.85pt;rotation:325;z-index:251654656" fillcolor="blue" strokecolor="blue"/>
        </w:pict>
      </w:r>
      <w:r w:rsidR="00BE7D5F">
        <w:rPr>
          <w:rFonts w:ascii="Times New Roman" w:hAnsi="Times New Roman"/>
          <w:noProof/>
          <w:color w:val="000000"/>
          <w:sz w:val="24"/>
          <w:szCs w:val="24"/>
        </w:rPr>
        <w:pict>
          <v:rect id="_x0000_s1035" style="position:absolute;left:0;text-align:left;margin-left:586.3pt;margin-top:483.7pt;width:5.5pt;height:18pt;z-index:251652608" fillcolor="blue" strokecolor="blue"/>
        </w:pict>
      </w:r>
      <w:r w:rsidR="00BE7D5F">
        <w:rPr>
          <w:rFonts w:ascii="Times New Roman" w:hAnsi="Times New Roman"/>
          <w:noProof/>
          <w:color w:val="000000"/>
          <w:sz w:val="24"/>
          <w:szCs w:val="24"/>
        </w:rPr>
        <w:pict>
          <v:shape id="_x0000_s1034" type="#_x0000_t202" style="position:absolute;left:0;text-align:left;margin-left:556.9pt;margin-top:457.45pt;width:198pt;height:63pt;z-index:251651584" stroked="f">
            <v:textbox style="mso-next-textbox:#_x0000_s1034">
              <w:txbxContent>
                <w:p w:rsidR="001046C8" w:rsidRDefault="001046C8">
                  <w:r>
                    <w:t>Условные обозначения:</w:t>
                  </w:r>
                </w:p>
                <w:p w:rsidR="001046C8" w:rsidRDefault="001046C8">
                  <w:r>
                    <w:tab/>
                    <w:t>- отдельностоящая рекламная конструкция;</w:t>
                  </w:r>
                </w:p>
              </w:txbxContent>
            </v:textbox>
          </v:shape>
        </w:pict>
      </w:r>
    </w:p>
    <w:p w:rsidR="002D6ED0" w:rsidRDefault="002D6ED0" w:rsidP="002D6ED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pict>
          <v:shape id="_x0000_s1071" type="#_x0000_t202" style="position:absolute;left:0;text-align:left;margin-left:88pt;margin-top:-9pt;width:698.5pt;height:54pt;z-index:251665920" stroked="f">
            <v:textbox style="mso-next-textbox:#_x0000_s1071">
              <w:txbxContent>
                <w:p w:rsidR="002D6ED0" w:rsidRPr="00C42CF6" w:rsidRDefault="002D6ED0" w:rsidP="002D6ED0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                                                                                </w:t>
                  </w:r>
                  <w:r w:rsidRPr="00C42CF6">
                    <w:rPr>
                      <w:rFonts w:ascii="Times New Roman" w:hAnsi="Times New Roman"/>
                      <w:sz w:val="24"/>
                      <w:szCs w:val="24"/>
                    </w:rPr>
                    <w:t xml:space="preserve">Приложение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3 к постановлению Администрации района от</w:t>
                  </w:r>
                  <w:r w:rsidR="00E71BE7">
                    <w:rPr>
                      <w:rFonts w:ascii="Times New Roman" w:hAnsi="Times New Roman"/>
                      <w:sz w:val="24"/>
                      <w:szCs w:val="24"/>
                    </w:rPr>
                    <w:t xml:space="preserve"> 18.04.2017 года № 163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</w:t>
                  </w:r>
                </w:p>
                <w:p w:rsidR="002D6ED0" w:rsidRDefault="002D6ED0" w:rsidP="002D6ED0">
                  <w:pPr>
                    <w:pStyle w:val="2"/>
                    <w:spacing w:before="0" w:after="225" w:line="330" w:lineRule="atLeast"/>
                    <w:jc w:val="center"/>
                    <w:rPr>
                      <w:color w:val="424242"/>
                      <w:sz w:val="24"/>
                      <w:szCs w:val="24"/>
                    </w:rPr>
                  </w:pPr>
                  <w:r w:rsidRPr="00C42CF6">
                    <w:rPr>
                      <w:rFonts w:ascii="Times New Roman" w:hAnsi="Times New Roman"/>
                      <w:sz w:val="24"/>
                      <w:szCs w:val="24"/>
                    </w:rPr>
                    <w:t xml:space="preserve">Схема размещения рекламных конструкций на территории муниципального образования 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«Дновский район</w:t>
                  </w:r>
                  <w:r w:rsidRPr="00BE7D5F">
                    <w:rPr>
                      <w:rFonts w:ascii="Times New Roman" w:hAnsi="Times New Roman" w:cs="Times New Roman"/>
                      <w:color w:val="424242"/>
                      <w:sz w:val="24"/>
                      <w:szCs w:val="24"/>
                    </w:rPr>
                    <w:t>»</w:t>
                  </w:r>
                </w:p>
                <w:p w:rsidR="002D6ED0" w:rsidRPr="00C42CF6" w:rsidRDefault="002D6ED0" w:rsidP="002D6ED0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C42CF6">
                    <w:rPr>
                      <w:rFonts w:ascii="Times New Roman" w:hAnsi="Times New Roman"/>
                      <w:sz w:val="24"/>
                      <w:szCs w:val="24"/>
                    </w:rPr>
                    <w:t>»</w:t>
                  </w:r>
                </w:p>
                <w:p w:rsidR="002D6ED0" w:rsidRDefault="002D6ED0" w:rsidP="002D6ED0"/>
              </w:txbxContent>
            </v:textbox>
          </v:shape>
        </w:pict>
      </w:r>
    </w:p>
    <w:p w:rsidR="002D6ED0" w:rsidRDefault="002D6ED0" w:rsidP="002D6ED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2D6ED0" w:rsidRDefault="002D6ED0" w:rsidP="002D6ED0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2D6ED0" w:rsidRDefault="002D6ED0" w:rsidP="002D6ED0">
      <w:pPr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s1066" type="#_x0000_t202" style="position:absolute;margin-left:764.5pt;margin-top:57.6pt;width:5.5pt;height:9pt;z-index:251661824" filled="f" stroked="f">
            <v:textbox style="mso-next-textbox:#_x0000_s1066" inset="0,0,0,0">
              <w:txbxContent>
                <w:p w:rsidR="002D6ED0" w:rsidRDefault="00FB1C99" w:rsidP="002D6ED0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sz w:val="20"/>
                      <w:szCs w:val="20"/>
                    </w:rPr>
                    <w:t>3</w:t>
                  </w:r>
                </w:p>
                <w:p w:rsidR="002D6ED0" w:rsidRDefault="002D6ED0" w:rsidP="002D6ED0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000000"/>
          <w:sz w:val="24"/>
          <w:szCs w:val="24"/>
        </w:rPr>
        <w:pict>
          <v:rect id="_x0000_s1070" style="position:absolute;margin-left:764.5pt;margin-top:66.6pt;width:2.85pt;height:8.5pt;rotation:320;z-index:251664896" fillcolor="blue" strokecolor="blue"/>
        </w:pict>
      </w:r>
      <w:r>
        <w:rPr>
          <w:rFonts w:ascii="Times New Roman" w:hAnsi="Times New Roman"/>
          <w:noProof/>
          <w:color w:val="000000"/>
          <w:sz w:val="24"/>
          <w:szCs w:val="24"/>
        </w:rPr>
        <w:pict>
          <v:shape id="_x0000_s1068" type="#_x0000_t202" style="position:absolute;margin-left:99pt;margin-top:444.6pt;width:11pt;height:18pt;z-index:251663872" filled="f" stroked="f">
            <v:textbox style="mso-next-textbox:#_x0000_s1068" inset="0,0,0,0">
              <w:txbxContent>
                <w:p w:rsidR="002D6ED0" w:rsidRDefault="002D6ED0" w:rsidP="002D6ED0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  <w:p w:rsidR="002D6ED0" w:rsidRDefault="002D6ED0" w:rsidP="002D6ED0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000000"/>
          <w:sz w:val="24"/>
          <w:szCs w:val="24"/>
        </w:rPr>
        <w:pict>
          <v:shape id="_x0000_s1067" type="#_x0000_t202" style="position:absolute;margin-left:55pt;margin-top:453.6pt;width:5.5pt;height:9pt;z-index:251662848" filled="f" stroked="f">
            <v:textbox style="mso-next-textbox:#_x0000_s1067" inset="0,0,0,0">
              <w:txbxContent>
                <w:p w:rsidR="002D6ED0" w:rsidRDefault="002D6ED0" w:rsidP="002D6ED0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  <w:p w:rsidR="002D6ED0" w:rsidRDefault="002D6ED0" w:rsidP="002D6ED0">
                  <w:pPr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/>
          <w:noProof/>
          <w:color w:val="000000"/>
          <w:sz w:val="24"/>
          <w:szCs w:val="24"/>
        </w:rPr>
        <w:pict>
          <v:rect id="_x0000_s1063" style="position:absolute;margin-left:297pt;margin-top:453.6pt;width:5.5pt;height:18pt;z-index:251660800" fillcolor="blue" strokecolor="blue"/>
        </w:pict>
      </w:r>
      <w:r>
        <w:rPr>
          <w:rFonts w:ascii="Times New Roman" w:hAnsi="Times New Roman"/>
          <w:noProof/>
          <w:color w:val="000000"/>
          <w:sz w:val="24"/>
          <w:szCs w:val="24"/>
        </w:rPr>
        <w:pict>
          <v:shape id="_x0000_s1062" type="#_x0000_t202" style="position:absolute;margin-left:280.5pt;margin-top:426.6pt;width:198pt;height:63pt;z-index:251659776" stroked="f">
            <v:textbox style="mso-next-textbox:#_x0000_s1062">
              <w:txbxContent>
                <w:p w:rsidR="002D6ED0" w:rsidRDefault="002D6ED0" w:rsidP="002D6ED0">
                  <w:r>
                    <w:t>Условные обозначения:</w:t>
                  </w:r>
                </w:p>
                <w:p w:rsidR="002D6ED0" w:rsidRDefault="002D6ED0" w:rsidP="002D6ED0">
                  <w:r>
                    <w:tab/>
                    <w:t>- отдельностоящая рекламная конструкция;</w:t>
                  </w:r>
                </w:p>
              </w:txbxContent>
            </v:textbox>
          </v:shape>
        </w:pict>
      </w:r>
      <w:r>
        <w:rPr>
          <w:rFonts w:ascii="Times New Roman" w:hAnsi="Times New Roman"/>
          <w:color w:val="FF0000"/>
          <w:sz w:val="24"/>
          <w:szCs w:val="24"/>
        </w:rPr>
        <w:pict>
          <v:shape id="_x0000_i1025" type="#_x0000_t75" style="width:793.5pt;height:492pt">
            <v:imagedata r:id="rId8" o:title="дно2"/>
          </v:shape>
        </w:pict>
      </w:r>
    </w:p>
    <w:p w:rsidR="002D6ED0" w:rsidRDefault="002D6ED0" w:rsidP="002D6ED0">
      <w:pPr>
        <w:spacing w:after="0" w:line="240" w:lineRule="auto"/>
        <w:ind w:left="5493"/>
        <w:rPr>
          <w:rFonts w:ascii="Times New Roman" w:hAnsi="Times New Roman"/>
          <w:color w:val="000000"/>
          <w:sz w:val="24"/>
          <w:szCs w:val="24"/>
        </w:rPr>
        <w:sectPr w:rsidR="002D6ED0" w:rsidSect="002D6ED0">
          <w:pgSz w:w="16838" w:h="11906" w:orient="landscape" w:code="9"/>
          <w:pgMar w:top="567" w:right="284" w:bottom="425" w:left="680" w:header="709" w:footer="709" w:gutter="0"/>
          <w:cols w:space="708"/>
          <w:titlePg/>
          <w:docGrid w:linePitch="360"/>
        </w:sectPr>
      </w:pPr>
    </w:p>
    <w:p w:rsidR="002D6ED0" w:rsidRDefault="002D6ED0" w:rsidP="00E7108F">
      <w:pPr>
        <w:spacing w:after="0" w:line="240" w:lineRule="auto"/>
        <w:ind w:left="5493"/>
        <w:jc w:val="right"/>
        <w:rPr>
          <w:rFonts w:ascii="Times New Roman" w:hAnsi="Times New Roman"/>
          <w:color w:val="000000"/>
          <w:sz w:val="24"/>
          <w:szCs w:val="24"/>
        </w:rPr>
      </w:pPr>
    </w:p>
    <w:p w:rsidR="00665315" w:rsidRDefault="002D78CA" w:rsidP="00E7108F">
      <w:pPr>
        <w:spacing w:after="0" w:line="240" w:lineRule="auto"/>
        <w:ind w:left="5493"/>
        <w:jc w:val="right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Приложение </w:t>
      </w:r>
      <w:r w:rsidR="002D6ED0">
        <w:rPr>
          <w:rFonts w:ascii="Times New Roman" w:hAnsi="Times New Roman"/>
          <w:color w:val="000000"/>
          <w:sz w:val="24"/>
          <w:szCs w:val="24"/>
        </w:rPr>
        <w:t>4</w:t>
      </w:r>
    </w:p>
    <w:p w:rsidR="002D78CA" w:rsidRPr="00603E3A" w:rsidRDefault="002D78CA" w:rsidP="007E4C41">
      <w:pPr>
        <w:spacing w:after="0" w:line="240" w:lineRule="auto"/>
        <w:ind w:left="5493"/>
        <w:jc w:val="right"/>
        <w:rPr>
          <w:rFonts w:ascii="Times New Roman" w:hAnsi="Times New Roman"/>
          <w:color w:val="000000"/>
          <w:sz w:val="24"/>
          <w:szCs w:val="24"/>
        </w:rPr>
      </w:pPr>
      <w:r w:rsidRPr="00603E3A">
        <w:rPr>
          <w:rFonts w:ascii="Times New Roman" w:hAnsi="Times New Roman"/>
          <w:color w:val="000000"/>
          <w:sz w:val="24"/>
          <w:szCs w:val="24"/>
        </w:rPr>
        <w:t xml:space="preserve">к постановлению </w:t>
      </w:r>
      <w:r w:rsidR="00E7108F">
        <w:rPr>
          <w:rFonts w:ascii="Times New Roman" w:hAnsi="Times New Roman"/>
          <w:color w:val="000000"/>
          <w:sz w:val="24"/>
          <w:szCs w:val="24"/>
        </w:rPr>
        <w:t xml:space="preserve"> Администрации  района </w:t>
      </w:r>
      <w:r w:rsidR="0002358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7108F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E4C41"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от</w:t>
      </w:r>
      <w:r w:rsidR="00E71BE7">
        <w:rPr>
          <w:rFonts w:ascii="Times New Roman" w:hAnsi="Times New Roman"/>
          <w:color w:val="000000"/>
          <w:sz w:val="24"/>
          <w:szCs w:val="24"/>
        </w:rPr>
        <w:t xml:space="preserve"> 18.04.2017 года № 163 </w:t>
      </w:r>
    </w:p>
    <w:p w:rsidR="002D78CA" w:rsidRPr="00603E3A" w:rsidRDefault="002D78CA" w:rsidP="002D78CA">
      <w:pPr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2D78CA" w:rsidRPr="00603E3A" w:rsidRDefault="002D78CA" w:rsidP="00665315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603E3A">
        <w:rPr>
          <w:rFonts w:ascii="Times New Roman" w:hAnsi="Times New Roman"/>
          <w:b/>
          <w:bCs/>
          <w:color w:val="000000"/>
          <w:sz w:val="24"/>
          <w:szCs w:val="24"/>
        </w:rPr>
        <w:t>СХЕМА</w:t>
      </w:r>
    </w:p>
    <w:p w:rsidR="002D78CA" w:rsidRPr="00603E3A" w:rsidRDefault="002D78CA" w:rsidP="00665315">
      <w:pPr>
        <w:spacing w:after="0" w:line="240" w:lineRule="auto"/>
        <w:ind w:left="-108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603E3A">
        <w:rPr>
          <w:rFonts w:ascii="Times New Roman" w:hAnsi="Times New Roman"/>
          <w:b/>
          <w:bCs/>
          <w:color w:val="000000"/>
          <w:sz w:val="24"/>
          <w:szCs w:val="24"/>
        </w:rPr>
        <w:t>размещения  рекламных конструкций   на территории</w:t>
      </w:r>
    </w:p>
    <w:p w:rsidR="002D78CA" w:rsidRPr="00603E3A" w:rsidRDefault="002D78CA" w:rsidP="00665315">
      <w:pPr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603E3A">
        <w:rPr>
          <w:rFonts w:ascii="Times New Roman" w:hAnsi="Times New Roman"/>
          <w:b/>
          <w:bCs/>
          <w:color w:val="000000"/>
          <w:sz w:val="24"/>
          <w:szCs w:val="24"/>
        </w:rPr>
        <w:t xml:space="preserve">муниципального образования  </w:t>
      </w:r>
      <w:r w:rsidR="00665315" w:rsidRPr="00665315">
        <w:rPr>
          <w:rFonts w:ascii="Times New Roman" w:hAnsi="Times New Roman"/>
          <w:b/>
          <w:color w:val="000000"/>
          <w:sz w:val="24"/>
          <w:szCs w:val="24"/>
        </w:rPr>
        <w:t>«Дновский район»</w:t>
      </w:r>
    </w:p>
    <w:p w:rsidR="002D78CA" w:rsidRPr="00603E3A" w:rsidRDefault="002D78CA" w:rsidP="002D78CA">
      <w:pPr>
        <w:jc w:val="center"/>
        <w:rPr>
          <w:rFonts w:ascii="Times New Roman" w:hAnsi="Times New Roman"/>
          <w:sz w:val="24"/>
          <w:szCs w:val="24"/>
          <w:lang w:eastAsia="en-US"/>
        </w:rPr>
      </w:pPr>
    </w:p>
    <w:tbl>
      <w:tblPr>
        <w:tblW w:w="9571" w:type="dxa"/>
        <w:tblInd w:w="3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08"/>
        <w:gridCol w:w="5372"/>
        <w:gridCol w:w="3191"/>
      </w:tblGrid>
      <w:tr w:rsidR="002D78CA" w:rsidRPr="00603E3A" w:rsidTr="00D31D7E">
        <w:trPr>
          <w:trHeight w:val="1086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№</w:t>
            </w:r>
          </w:p>
          <w:p w:rsidR="002D78CA" w:rsidRPr="00603E3A" w:rsidRDefault="002D78CA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proofErr w:type="gramStart"/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5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8CA" w:rsidRPr="00603E3A" w:rsidRDefault="002D78CA">
            <w:pPr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</w:p>
          <w:p w:rsidR="002D78CA" w:rsidRPr="00603E3A" w:rsidRDefault="00D31D7E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Местоположение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Условное</w:t>
            </w:r>
          </w:p>
          <w:p w:rsidR="002D78CA" w:rsidRPr="00603E3A" w:rsidRDefault="002D78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обозначение</w:t>
            </w:r>
          </w:p>
          <w:p w:rsidR="002D78CA" w:rsidRPr="00603E3A" w:rsidRDefault="002D78CA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на карте</w:t>
            </w:r>
          </w:p>
        </w:tc>
      </w:tr>
      <w:tr w:rsidR="002D78CA" w:rsidRPr="00603E3A" w:rsidTr="00D31D7E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F97BEA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D31D7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г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>.Д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но </w:t>
            </w:r>
            <w:r w:rsidR="0030248E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ул.Космонавтов напротив </w:t>
            </w:r>
            <w:r w:rsidR="00031AAE">
              <w:rPr>
                <w:rFonts w:ascii="Times New Roman" w:hAnsi="Times New Roman"/>
                <w:sz w:val="24"/>
                <w:szCs w:val="24"/>
                <w:lang w:eastAsia="en-US"/>
              </w:rPr>
              <w:t>дома 84 на противоположной стороне дороги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FB1C99">
            <w:pPr>
              <w:jc w:val="center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D31D7E" w:rsidRDefault="00D31D7E" w:rsidP="00D31D7E">
      <w:pPr>
        <w:tabs>
          <w:tab w:val="left" w:pos="1704"/>
        </w:tabs>
        <w:jc w:val="center"/>
        <w:rPr>
          <w:rFonts w:ascii="Times New Roman" w:hAnsi="Times New Roman"/>
          <w:b/>
          <w:sz w:val="24"/>
          <w:szCs w:val="24"/>
        </w:rPr>
      </w:pPr>
    </w:p>
    <w:p w:rsidR="002D78CA" w:rsidRPr="00603E3A" w:rsidRDefault="002D78CA" w:rsidP="00D31D7E">
      <w:pPr>
        <w:tabs>
          <w:tab w:val="left" w:pos="1704"/>
        </w:tabs>
        <w:jc w:val="center"/>
        <w:rPr>
          <w:rFonts w:ascii="Times New Roman" w:hAnsi="Times New Roman"/>
          <w:b/>
          <w:sz w:val="24"/>
          <w:szCs w:val="24"/>
        </w:rPr>
      </w:pPr>
      <w:r w:rsidRPr="00603E3A">
        <w:rPr>
          <w:rFonts w:ascii="Times New Roman" w:hAnsi="Times New Roman"/>
          <w:b/>
          <w:sz w:val="24"/>
          <w:szCs w:val="24"/>
        </w:rPr>
        <w:t>Типы и виды рекламных конструкций</w:t>
      </w:r>
    </w:p>
    <w:tbl>
      <w:tblPr>
        <w:tblW w:w="0" w:type="auto"/>
        <w:tblInd w:w="3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08"/>
        <w:gridCol w:w="3960"/>
        <w:gridCol w:w="360"/>
        <w:gridCol w:w="1800"/>
        <w:gridCol w:w="180"/>
        <w:gridCol w:w="2263"/>
      </w:tblGrid>
      <w:tr w:rsidR="002D78CA" w:rsidRPr="00603E3A" w:rsidTr="00D31D7E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43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Типы и виды</w:t>
            </w:r>
          </w:p>
          <w:p w:rsidR="002D78CA" w:rsidRPr="00603E3A" w:rsidRDefault="002D78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рекламных конструкций,</w:t>
            </w:r>
          </w:p>
          <w:p w:rsidR="002D78CA" w:rsidRPr="00603E3A" w:rsidRDefault="002D78CA">
            <w:pPr>
              <w:tabs>
                <w:tab w:val="left" w:pos="170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размеры (м) и площадь информационного поля (м</w:t>
            </w:r>
            <w:proofErr w:type="gramStart"/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proofErr w:type="gramEnd"/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19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>
            <w:pPr>
              <w:tabs>
                <w:tab w:val="left" w:pos="170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Условные обозначения на карте</w:t>
            </w:r>
          </w:p>
        </w:tc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>
            <w:pPr>
              <w:tabs>
                <w:tab w:val="left" w:pos="170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Технические характеристики рекламных конструкций</w:t>
            </w:r>
          </w:p>
        </w:tc>
      </w:tr>
      <w:tr w:rsidR="002D78CA" w:rsidRPr="00603E3A" w:rsidTr="00D31D7E">
        <w:trPr>
          <w:trHeight w:val="1361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>
            <w:pPr>
              <w:tabs>
                <w:tab w:val="left" w:pos="170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856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  <w:p w:rsidR="002D78CA" w:rsidRPr="00603E3A" w:rsidRDefault="002D78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Типы стационарных отдельностоящих рекламных конструкций, </w:t>
            </w:r>
          </w:p>
          <w:p w:rsidR="002D78CA" w:rsidRPr="00603E3A" w:rsidRDefault="002D78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gramStart"/>
            <w:r w:rsidRPr="00603E3A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размещаемых на земельных участках</w:t>
            </w:r>
            <w:proofErr w:type="gramEnd"/>
          </w:p>
          <w:p w:rsidR="002D78CA" w:rsidRPr="00603E3A" w:rsidRDefault="002D78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</w:tr>
      <w:tr w:rsidR="002D78CA" w:rsidRPr="00603E3A" w:rsidTr="00D31D7E">
        <w:trPr>
          <w:trHeight w:val="3760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>
            <w:pPr>
              <w:tabs>
                <w:tab w:val="left" w:pos="170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b/>
                <w:sz w:val="24"/>
                <w:szCs w:val="24"/>
              </w:rPr>
              <w:t>1.1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>
            <w:pPr>
              <w:tabs>
                <w:tab w:val="left" w:pos="1704"/>
              </w:tabs>
              <w:jc w:val="both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Двухсторонний  щит  3х6м;  S=18кв.м.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>
            <w:pPr>
              <w:tabs>
                <w:tab w:val="left" w:pos="1704"/>
              </w:tabs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</w:p>
          <w:p w:rsidR="002D78CA" w:rsidRPr="00603E3A" w:rsidRDefault="00FB1C99" w:rsidP="00D31D7E">
            <w:pPr>
              <w:tabs>
                <w:tab w:val="left" w:pos="1704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№3</w:t>
            </w:r>
          </w:p>
          <w:p w:rsidR="002D78CA" w:rsidRPr="00603E3A" w:rsidRDefault="002D78CA">
            <w:pPr>
              <w:tabs>
                <w:tab w:val="left" w:pos="1704"/>
              </w:tabs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sz w:val="24"/>
                <w:szCs w:val="24"/>
                <w:lang w:eastAsia="en-US"/>
              </w:rPr>
              <w:pict>
                <v:rect id="_x0000_s1026" style="position:absolute;left:0;text-align:left;margin-left:39.6pt;margin-top:.6pt;width:9pt;height:27pt;z-index:251649536" fillcolor="blue" strokecolor="blue"/>
              </w:pict>
            </w:r>
          </w:p>
        </w:tc>
        <w:tc>
          <w:tcPr>
            <w:tcW w:w="24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8CA" w:rsidRPr="00603E3A" w:rsidRDefault="002D78CA" w:rsidP="00D31D7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2-х сторонняя конструкция, установленная на собственной опоре на  фундаменте. </w:t>
            </w:r>
          </w:p>
          <w:p w:rsidR="002D78CA" w:rsidRPr="00603E3A" w:rsidRDefault="002D78CA" w:rsidP="00D31D7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Каркас – металлический, </w:t>
            </w:r>
          </w:p>
          <w:p w:rsidR="002D78CA" w:rsidRPr="00603E3A" w:rsidRDefault="002D78CA" w:rsidP="00D31D7E">
            <w:pPr>
              <w:tabs>
                <w:tab w:val="left" w:pos="1704"/>
              </w:tabs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603E3A">
              <w:rPr>
                <w:rFonts w:ascii="Times New Roman" w:hAnsi="Times New Roman"/>
                <w:color w:val="000000"/>
                <w:sz w:val="24"/>
                <w:szCs w:val="24"/>
              </w:rPr>
              <w:t>тип смены изображения: бумажный постер.</w:t>
            </w:r>
          </w:p>
        </w:tc>
      </w:tr>
    </w:tbl>
    <w:p w:rsidR="002D78CA" w:rsidRPr="00603E3A" w:rsidRDefault="002D78CA" w:rsidP="002D78CA">
      <w:pPr>
        <w:tabs>
          <w:tab w:val="left" w:pos="1704"/>
        </w:tabs>
        <w:jc w:val="center"/>
        <w:rPr>
          <w:rFonts w:ascii="Times New Roman" w:hAnsi="Times New Roman"/>
          <w:b/>
          <w:sz w:val="24"/>
          <w:szCs w:val="24"/>
          <w:lang w:eastAsia="en-US"/>
        </w:rPr>
      </w:pPr>
    </w:p>
    <w:p w:rsidR="002D78CA" w:rsidRPr="00603E3A" w:rsidRDefault="002D78CA" w:rsidP="00433FD3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sectPr w:rsidR="002D78CA" w:rsidRPr="00603E3A" w:rsidSect="002D78CA">
      <w:pgSz w:w="11906" w:h="16838" w:code="9"/>
      <w:pgMar w:top="284" w:right="425" w:bottom="680" w:left="567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C76C6" w:rsidRDefault="007C76C6" w:rsidP="00D374A2">
      <w:pPr>
        <w:spacing w:after="0" w:line="240" w:lineRule="auto"/>
      </w:pPr>
      <w:r>
        <w:separator/>
      </w:r>
    </w:p>
  </w:endnote>
  <w:endnote w:type="continuationSeparator" w:id="0">
    <w:p w:rsidR="007C76C6" w:rsidRDefault="007C76C6" w:rsidP="00D374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C76C6" w:rsidRDefault="007C76C6" w:rsidP="00D374A2">
      <w:pPr>
        <w:spacing w:after="0" w:line="240" w:lineRule="auto"/>
      </w:pPr>
      <w:r>
        <w:separator/>
      </w:r>
    </w:p>
  </w:footnote>
  <w:footnote w:type="continuationSeparator" w:id="0">
    <w:p w:rsidR="007C76C6" w:rsidRDefault="007C76C6" w:rsidP="00D374A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46C8" w:rsidRPr="00D374A2" w:rsidRDefault="001046C8" w:rsidP="00D374A2">
    <w:pPr>
      <w:pStyle w:val="a6"/>
      <w:spacing w:line="240" w:lineRule="auto"/>
      <w:jc w:val="center"/>
      <w:rPr>
        <w:rFonts w:ascii="Times New Roman" w:hAnsi="Times New Roman"/>
        <w:sz w:val="24"/>
        <w:szCs w:val="24"/>
      </w:rPr>
    </w:pPr>
    <w:r w:rsidRPr="00D374A2">
      <w:rPr>
        <w:rFonts w:ascii="Times New Roman" w:hAnsi="Times New Roman"/>
        <w:sz w:val="24"/>
        <w:szCs w:val="24"/>
      </w:rPr>
      <w:fldChar w:fldCharType="begin"/>
    </w:r>
    <w:r w:rsidRPr="00D374A2">
      <w:rPr>
        <w:rFonts w:ascii="Times New Roman" w:hAnsi="Times New Roman"/>
        <w:sz w:val="24"/>
        <w:szCs w:val="24"/>
      </w:rPr>
      <w:instrText xml:space="preserve"> PAGE   \* MERGEFORMAT </w:instrText>
    </w:r>
    <w:r w:rsidRPr="00D374A2">
      <w:rPr>
        <w:rFonts w:ascii="Times New Roman" w:hAnsi="Times New Roman"/>
        <w:sz w:val="24"/>
        <w:szCs w:val="24"/>
      </w:rPr>
      <w:fldChar w:fldCharType="separate"/>
    </w:r>
    <w:r w:rsidR="00960EC1">
      <w:rPr>
        <w:rFonts w:ascii="Times New Roman" w:hAnsi="Times New Roman"/>
        <w:noProof/>
        <w:sz w:val="24"/>
        <w:szCs w:val="24"/>
      </w:rPr>
      <w:t>2</w:t>
    </w:r>
    <w:r w:rsidRPr="00D374A2">
      <w:rPr>
        <w:rFonts w:ascii="Times New Roman" w:hAnsi="Times New Roman"/>
        <w:sz w:val="24"/>
        <w:szCs w:val="24"/>
      </w:rPr>
      <w:fldChar w:fldCharType="end"/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F6DBE"/>
    <w:rsid w:val="00002982"/>
    <w:rsid w:val="0002358D"/>
    <w:rsid w:val="00031AAE"/>
    <w:rsid w:val="00071AA9"/>
    <w:rsid w:val="00092B1D"/>
    <w:rsid w:val="00095771"/>
    <w:rsid w:val="001046C8"/>
    <w:rsid w:val="00105891"/>
    <w:rsid w:val="00120ED7"/>
    <w:rsid w:val="00121B3F"/>
    <w:rsid w:val="001257A9"/>
    <w:rsid w:val="00142F77"/>
    <w:rsid w:val="00161195"/>
    <w:rsid w:val="00182AA0"/>
    <w:rsid w:val="00191D85"/>
    <w:rsid w:val="00195536"/>
    <w:rsid w:val="001B367F"/>
    <w:rsid w:val="001F6C7E"/>
    <w:rsid w:val="002062F7"/>
    <w:rsid w:val="00214970"/>
    <w:rsid w:val="00234CD5"/>
    <w:rsid w:val="00244CF3"/>
    <w:rsid w:val="00257CA1"/>
    <w:rsid w:val="00270BCE"/>
    <w:rsid w:val="002D05AA"/>
    <w:rsid w:val="002D6ED0"/>
    <w:rsid w:val="002D78CA"/>
    <w:rsid w:val="0030248E"/>
    <w:rsid w:val="0030305E"/>
    <w:rsid w:val="00326E5E"/>
    <w:rsid w:val="00361F01"/>
    <w:rsid w:val="00385879"/>
    <w:rsid w:val="003A1B6D"/>
    <w:rsid w:val="003A22F5"/>
    <w:rsid w:val="003A3F60"/>
    <w:rsid w:val="00410DF2"/>
    <w:rsid w:val="00415F4D"/>
    <w:rsid w:val="00433FD3"/>
    <w:rsid w:val="00442921"/>
    <w:rsid w:val="00445AD9"/>
    <w:rsid w:val="00461E6E"/>
    <w:rsid w:val="00463EAB"/>
    <w:rsid w:val="004A0F5C"/>
    <w:rsid w:val="004B2172"/>
    <w:rsid w:val="004C3A32"/>
    <w:rsid w:val="004D10CD"/>
    <w:rsid w:val="004D6F2E"/>
    <w:rsid w:val="00510BEF"/>
    <w:rsid w:val="0052526F"/>
    <w:rsid w:val="00550649"/>
    <w:rsid w:val="00561B9B"/>
    <w:rsid w:val="00564A84"/>
    <w:rsid w:val="0059282F"/>
    <w:rsid w:val="005C1CB7"/>
    <w:rsid w:val="005C76CB"/>
    <w:rsid w:val="005D157B"/>
    <w:rsid w:val="00603E3A"/>
    <w:rsid w:val="006131B1"/>
    <w:rsid w:val="00665315"/>
    <w:rsid w:val="00666CE2"/>
    <w:rsid w:val="00684085"/>
    <w:rsid w:val="006D3DDD"/>
    <w:rsid w:val="0071380F"/>
    <w:rsid w:val="0073610C"/>
    <w:rsid w:val="00745C03"/>
    <w:rsid w:val="00750B22"/>
    <w:rsid w:val="00777F46"/>
    <w:rsid w:val="007872BB"/>
    <w:rsid w:val="00787E55"/>
    <w:rsid w:val="007C76C6"/>
    <w:rsid w:val="007E4C41"/>
    <w:rsid w:val="007F4F45"/>
    <w:rsid w:val="00817F75"/>
    <w:rsid w:val="00864E00"/>
    <w:rsid w:val="00872894"/>
    <w:rsid w:val="0088382C"/>
    <w:rsid w:val="00893C1A"/>
    <w:rsid w:val="0089430A"/>
    <w:rsid w:val="008A153A"/>
    <w:rsid w:val="008A2ACA"/>
    <w:rsid w:val="008C3299"/>
    <w:rsid w:val="008C6316"/>
    <w:rsid w:val="008D0D9F"/>
    <w:rsid w:val="008D4BAD"/>
    <w:rsid w:val="00926D44"/>
    <w:rsid w:val="0095396C"/>
    <w:rsid w:val="00960EC1"/>
    <w:rsid w:val="009D17B9"/>
    <w:rsid w:val="009E7D66"/>
    <w:rsid w:val="00A4191A"/>
    <w:rsid w:val="00A50BAA"/>
    <w:rsid w:val="00A70BD8"/>
    <w:rsid w:val="00A927A8"/>
    <w:rsid w:val="00AA3CF9"/>
    <w:rsid w:val="00AB7E77"/>
    <w:rsid w:val="00AE7807"/>
    <w:rsid w:val="00B11F85"/>
    <w:rsid w:val="00B23630"/>
    <w:rsid w:val="00B2399C"/>
    <w:rsid w:val="00B3667B"/>
    <w:rsid w:val="00B466A9"/>
    <w:rsid w:val="00B5452D"/>
    <w:rsid w:val="00BB4A37"/>
    <w:rsid w:val="00BD6AA1"/>
    <w:rsid w:val="00BE7D5F"/>
    <w:rsid w:val="00BF2D29"/>
    <w:rsid w:val="00BF6DBE"/>
    <w:rsid w:val="00C07F4D"/>
    <w:rsid w:val="00C16FA0"/>
    <w:rsid w:val="00C224C3"/>
    <w:rsid w:val="00C42CF6"/>
    <w:rsid w:val="00C4509A"/>
    <w:rsid w:val="00C5195F"/>
    <w:rsid w:val="00C85F78"/>
    <w:rsid w:val="00C94972"/>
    <w:rsid w:val="00C952D2"/>
    <w:rsid w:val="00CB4465"/>
    <w:rsid w:val="00CD3596"/>
    <w:rsid w:val="00D0296D"/>
    <w:rsid w:val="00D14041"/>
    <w:rsid w:val="00D31D7E"/>
    <w:rsid w:val="00D374A2"/>
    <w:rsid w:val="00D46A2E"/>
    <w:rsid w:val="00D50B86"/>
    <w:rsid w:val="00D634B7"/>
    <w:rsid w:val="00D67F6D"/>
    <w:rsid w:val="00D92CFC"/>
    <w:rsid w:val="00DA6EBC"/>
    <w:rsid w:val="00DB5BB4"/>
    <w:rsid w:val="00DF583D"/>
    <w:rsid w:val="00E00C44"/>
    <w:rsid w:val="00E1267C"/>
    <w:rsid w:val="00E14A81"/>
    <w:rsid w:val="00E36A97"/>
    <w:rsid w:val="00E7108F"/>
    <w:rsid w:val="00E71BE7"/>
    <w:rsid w:val="00E740ED"/>
    <w:rsid w:val="00E752E1"/>
    <w:rsid w:val="00E82A19"/>
    <w:rsid w:val="00EA296C"/>
    <w:rsid w:val="00ED0B90"/>
    <w:rsid w:val="00ED1864"/>
    <w:rsid w:val="00ED36F4"/>
    <w:rsid w:val="00EE1855"/>
    <w:rsid w:val="00EE70D1"/>
    <w:rsid w:val="00F166CA"/>
    <w:rsid w:val="00F366D3"/>
    <w:rsid w:val="00F97BEA"/>
    <w:rsid w:val="00FA11D1"/>
    <w:rsid w:val="00FB1C99"/>
    <w:rsid w:val="00FD3147"/>
    <w:rsid w:val="00FE0B62"/>
    <w:rsid w:val="00FE3752"/>
    <w:rsid w:val="00FE5C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qFormat/>
    <w:rsid w:val="00AE7807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BE7D5F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link w:val="30"/>
    <w:uiPriority w:val="9"/>
    <w:qFormat/>
    <w:rsid w:val="00CD3596"/>
    <w:pPr>
      <w:spacing w:before="100" w:beforeAutospacing="1" w:after="100" w:afterAutospacing="1" w:line="240" w:lineRule="auto"/>
      <w:outlineLvl w:val="2"/>
    </w:pPr>
    <w:rPr>
      <w:rFonts w:ascii="Times New Roman" w:hAnsi="Times New Roman"/>
      <w:b/>
      <w:bCs/>
      <w:sz w:val="27"/>
      <w:szCs w:val="27"/>
      <w:lang/>
    </w:rPr>
  </w:style>
  <w:style w:type="character" w:default="1" w:styleId="a0">
    <w:name w:val="Default Paragraph Font"/>
    <w:aliases w:val=" Знак Знак3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6DBE"/>
    <w:pPr>
      <w:spacing w:after="0" w:line="240" w:lineRule="auto"/>
    </w:pPr>
    <w:rPr>
      <w:rFonts w:ascii="Tahoma" w:hAnsi="Tahoma"/>
      <w:sz w:val="16"/>
      <w:szCs w:val="16"/>
      <w:lang/>
    </w:rPr>
  </w:style>
  <w:style w:type="character" w:customStyle="1" w:styleId="a4">
    <w:name w:val="Текст выноски Знак"/>
    <w:link w:val="a3"/>
    <w:uiPriority w:val="99"/>
    <w:semiHidden/>
    <w:rsid w:val="00BF6DB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2526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30">
    <w:name w:val="Заголовок 3 Знак"/>
    <w:link w:val="3"/>
    <w:uiPriority w:val="9"/>
    <w:rsid w:val="00CD3596"/>
    <w:rPr>
      <w:rFonts w:ascii="Times New Roman" w:hAnsi="Times New Roman"/>
      <w:b/>
      <w:bCs/>
      <w:sz w:val="27"/>
      <w:szCs w:val="27"/>
    </w:rPr>
  </w:style>
  <w:style w:type="paragraph" w:customStyle="1" w:styleId="post">
    <w:name w:val="post"/>
    <w:basedOn w:val="a"/>
    <w:rsid w:val="00CD359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D374A2"/>
    <w:pPr>
      <w:tabs>
        <w:tab w:val="center" w:pos="4677"/>
        <w:tab w:val="right" w:pos="9355"/>
      </w:tabs>
    </w:pPr>
    <w:rPr>
      <w:lang/>
    </w:rPr>
  </w:style>
  <w:style w:type="character" w:customStyle="1" w:styleId="a7">
    <w:name w:val="Верхний колонтитул Знак"/>
    <w:link w:val="a6"/>
    <w:uiPriority w:val="99"/>
    <w:rsid w:val="00D374A2"/>
    <w:rPr>
      <w:sz w:val="22"/>
      <w:szCs w:val="22"/>
    </w:rPr>
  </w:style>
  <w:style w:type="paragraph" w:styleId="a8">
    <w:name w:val="footer"/>
    <w:basedOn w:val="a"/>
    <w:link w:val="a9"/>
    <w:uiPriority w:val="99"/>
    <w:semiHidden/>
    <w:unhideWhenUsed/>
    <w:rsid w:val="00D374A2"/>
    <w:pPr>
      <w:tabs>
        <w:tab w:val="center" w:pos="4677"/>
        <w:tab w:val="right" w:pos="9355"/>
      </w:tabs>
    </w:pPr>
    <w:rPr>
      <w:lang/>
    </w:rPr>
  </w:style>
  <w:style w:type="character" w:customStyle="1" w:styleId="a9">
    <w:name w:val="Нижний колонтитул Знак"/>
    <w:link w:val="a8"/>
    <w:uiPriority w:val="99"/>
    <w:semiHidden/>
    <w:rsid w:val="00D374A2"/>
    <w:rPr>
      <w:sz w:val="22"/>
      <w:szCs w:val="22"/>
    </w:rPr>
  </w:style>
  <w:style w:type="paragraph" w:styleId="20">
    <w:name w:val="Body Text 2"/>
    <w:basedOn w:val="a"/>
    <w:rsid w:val="001F6C7E"/>
    <w:pPr>
      <w:spacing w:after="0" w:line="240" w:lineRule="auto"/>
      <w:jc w:val="both"/>
    </w:pPr>
    <w:rPr>
      <w:rFonts w:ascii="Times New Roman" w:hAnsi="Times New Roman"/>
      <w:bCs/>
      <w:shadow/>
      <w:color w:val="0000FF"/>
      <w:sz w:val="28"/>
      <w:szCs w:val="28"/>
    </w:rPr>
  </w:style>
  <w:style w:type="table" w:styleId="aa">
    <w:name w:val="Table Grid"/>
    <w:basedOn w:val="a1"/>
    <w:rsid w:val="00AE7807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b">
    <w:basedOn w:val="a"/>
    <w:rsid w:val="003A1B6D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styleId="ac">
    <w:name w:val="Hyperlink"/>
    <w:rsid w:val="00A927A8"/>
    <w:rPr>
      <w:color w:val="0000FF"/>
      <w:u w:val="single"/>
    </w:rPr>
  </w:style>
  <w:style w:type="paragraph" w:styleId="ad">
    <w:name w:val="No Spacing"/>
    <w:uiPriority w:val="1"/>
    <w:qFormat/>
    <w:rsid w:val="00D67F6D"/>
    <w:rPr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6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0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3444</Words>
  <Characters>19634</Characters>
  <Application>Microsoft Office Word</Application>
  <DocSecurity>0</DocSecurity>
  <Lines>163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Reanimator Extreme Edition</Company>
  <LinksUpToDate>false</LinksUpToDate>
  <CharactersWithSpaces>23032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Лёня</dc:creator>
  <cp:lastModifiedBy>USER</cp:lastModifiedBy>
  <cp:revision>2</cp:revision>
  <cp:lastPrinted>2017-04-18T05:20:00Z</cp:lastPrinted>
  <dcterms:created xsi:type="dcterms:W3CDTF">2024-06-06T10:25:00Z</dcterms:created>
  <dcterms:modified xsi:type="dcterms:W3CDTF">2024-06-06T10:25:00Z</dcterms:modified>
</cp:coreProperties>
</file>