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F97FD" w14:textId="2A8B6AB5" w:rsidR="008948D1" w:rsidRDefault="008948D1" w:rsidP="008948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8948D1">
        <w:rPr>
          <w:b/>
          <w:sz w:val="28"/>
          <w:szCs w:val="28"/>
        </w:rPr>
        <w:t>орядок подачи жалоб, установленный главой 9 Федерального закона № 248-ФЗ, при осуществлении муниципального земельного контроля</w:t>
      </w:r>
      <w:r>
        <w:rPr>
          <w:b/>
          <w:sz w:val="28"/>
          <w:szCs w:val="28"/>
        </w:rPr>
        <w:t>.</w:t>
      </w:r>
    </w:p>
    <w:p w14:paraId="2100985E" w14:textId="77777777" w:rsidR="008948D1" w:rsidRPr="008948D1" w:rsidRDefault="008948D1" w:rsidP="008948D1">
      <w:pPr>
        <w:pStyle w:val="a4"/>
        <w:rPr>
          <w:lang w:eastAsia="ru-RU"/>
        </w:rPr>
      </w:pPr>
    </w:p>
    <w:p w14:paraId="1B868461" w14:textId="32FA1F8B" w:rsidR="008948D1" w:rsidRPr="00F16070" w:rsidRDefault="008948D1" w:rsidP="008948D1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070">
        <w:rPr>
          <w:sz w:val="28"/>
          <w:szCs w:val="28"/>
        </w:rPr>
        <w:t xml:space="preserve"> 1. Обжалование решений уполномоченного органа, принятых в связи с осуществлением муниципального земельного контроля, действий (бездействия) его должностных лиц, осуществляется в соответствии с главой 9 Федерального закона № 248-ФЗ и пунктами 8.2.- 8.30. настоящего Положения.</w:t>
      </w:r>
    </w:p>
    <w:p w14:paraId="12912AF3" w14:textId="44D43468" w:rsidR="008948D1" w:rsidRPr="00F16070" w:rsidRDefault="008948D1" w:rsidP="008948D1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070">
        <w:rPr>
          <w:sz w:val="28"/>
          <w:szCs w:val="28"/>
        </w:rPr>
        <w:t xml:space="preserve">2. Правом на обжалование решений  уполномоченного контрольного  органа, действий (бездействия) его должностных лиц обладает контролируемое лицо, в отношении которого приняты решения или совершены действия (бездействие), указанные в </w:t>
      </w:r>
      <w:hyperlink r:id="rId4" w:history="1">
        <w:r w:rsidRPr="00F16070">
          <w:rPr>
            <w:sz w:val="28"/>
            <w:szCs w:val="28"/>
          </w:rPr>
          <w:t>части 4 статьи 40</w:t>
        </w:r>
      </w:hyperlink>
      <w:r w:rsidRPr="00F16070">
        <w:rPr>
          <w:sz w:val="28"/>
          <w:szCs w:val="28"/>
        </w:rPr>
        <w:t xml:space="preserve"> Федерального закона № 248-ФЗ и пункте </w:t>
      </w:r>
      <w:r>
        <w:rPr>
          <w:sz w:val="28"/>
          <w:szCs w:val="28"/>
        </w:rPr>
        <w:t>8</w:t>
      </w:r>
      <w:r w:rsidRPr="00F16070">
        <w:rPr>
          <w:sz w:val="28"/>
          <w:szCs w:val="28"/>
        </w:rPr>
        <w:t>.3. настоящего  Положения.</w:t>
      </w:r>
    </w:p>
    <w:p w14:paraId="6629581C" w14:textId="2FF65549" w:rsidR="008948D1" w:rsidRPr="00F16070" w:rsidRDefault="008948D1" w:rsidP="00894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70">
        <w:rPr>
          <w:rFonts w:ascii="Times New Roman" w:hAnsi="Times New Roman" w:cs="Times New Roman"/>
          <w:sz w:val="28"/>
          <w:szCs w:val="28"/>
        </w:rPr>
        <w:t>3.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14:paraId="5B260DFA" w14:textId="77777777" w:rsidR="008948D1" w:rsidRPr="00F16070" w:rsidRDefault="008948D1" w:rsidP="008948D1">
      <w:pPr>
        <w:pStyle w:val="s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16070">
        <w:rPr>
          <w:sz w:val="28"/>
          <w:szCs w:val="28"/>
        </w:rPr>
        <w:t>1) решений о проведении контрольных (надзорных) мероприятий и обязательных профилактических визитов;</w:t>
      </w:r>
    </w:p>
    <w:p w14:paraId="5DF3078F" w14:textId="77777777" w:rsidR="008948D1" w:rsidRPr="00F16070" w:rsidRDefault="008948D1" w:rsidP="008948D1">
      <w:pPr>
        <w:pStyle w:val="s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16070">
        <w:rPr>
          <w:sz w:val="28"/>
          <w:szCs w:val="28"/>
        </w:rPr>
        <w:t>2) 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14:paraId="4F75EDB0" w14:textId="77777777" w:rsidR="008948D1" w:rsidRPr="00F16070" w:rsidRDefault="008948D1" w:rsidP="008948D1">
      <w:pPr>
        <w:pStyle w:val="s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16070">
        <w:rPr>
          <w:sz w:val="28"/>
          <w:szCs w:val="28"/>
        </w:rPr>
        <w:t>3) действий (бездействия) должностных лиц контрольного (надзорного) органа в рамках контрольных (надзорных) мероприятий и обязательных профилактических визитов;</w:t>
      </w:r>
    </w:p>
    <w:p w14:paraId="7A2C52A0" w14:textId="77777777" w:rsidR="008948D1" w:rsidRPr="00F16070" w:rsidRDefault="008948D1" w:rsidP="008948D1">
      <w:pPr>
        <w:pStyle w:val="s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16070">
        <w:rPr>
          <w:sz w:val="28"/>
          <w:szCs w:val="28"/>
        </w:rPr>
        <w:t>4) решений об отнесении объектов контроля к соответствующей категории риска;</w:t>
      </w:r>
    </w:p>
    <w:p w14:paraId="116AAE3A" w14:textId="77777777" w:rsidR="008948D1" w:rsidRPr="00F16070" w:rsidRDefault="008948D1" w:rsidP="008948D1">
      <w:pPr>
        <w:pStyle w:val="s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16070">
        <w:rPr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14:paraId="44AAA257" w14:textId="77777777" w:rsidR="008948D1" w:rsidRPr="00F16070" w:rsidRDefault="008948D1" w:rsidP="008948D1">
      <w:pPr>
        <w:pStyle w:val="s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F16070">
        <w:rPr>
          <w:sz w:val="28"/>
          <w:szCs w:val="28"/>
        </w:rPr>
        <w:t>6) иных решений, принимаемых контрольными (надзорными) органами по итогам профилактических и (или) контрольных (надзорных) мероприятий, предусмотренных настоящим Федеральным законом, в отношении контролируемых лиц или объектов контроля.</w:t>
      </w:r>
    </w:p>
    <w:p w14:paraId="6122B114" w14:textId="69832A00" w:rsidR="008948D1" w:rsidRPr="00F16070" w:rsidRDefault="008948D1" w:rsidP="008948D1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070">
        <w:rPr>
          <w:sz w:val="28"/>
          <w:szCs w:val="28"/>
        </w:rPr>
        <w:t>4. Решения, акты, предписания, действия (бездействие) должностных лиц уполномоченного органа обжалуются Главе муниципального округа, Заместителю главы администрации округа, курирующему работу отдела муниципального контроля.</w:t>
      </w:r>
    </w:p>
    <w:p w14:paraId="0AF0456E" w14:textId="5C33EB75" w:rsidR="008948D1" w:rsidRPr="00F16070" w:rsidRDefault="008948D1" w:rsidP="008948D1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070">
        <w:rPr>
          <w:sz w:val="28"/>
          <w:szCs w:val="28"/>
        </w:rPr>
        <w:t>5. Решения, действия (бездействие) Заместителя главы администрации округа, курирующего работу отдела по муниципальному контролю Администрации округа, обжалуются Главе округа.</w:t>
      </w:r>
    </w:p>
    <w:p w14:paraId="3EA4356C" w14:textId="058203B0" w:rsidR="008948D1" w:rsidRPr="00F16070" w:rsidRDefault="008948D1" w:rsidP="008948D1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6070">
        <w:rPr>
          <w:sz w:val="28"/>
          <w:szCs w:val="28"/>
        </w:rPr>
        <w:t xml:space="preserve">6. </w:t>
      </w:r>
      <w:r w:rsidRPr="00F16070">
        <w:rPr>
          <w:iCs/>
          <w:sz w:val="28"/>
          <w:szCs w:val="28"/>
        </w:rPr>
        <w:t xml:space="preserve">Жалоба подается контролируемым лицом в уполномоченный на рассмотрение жалобы орган, определяемый в соответствии с пунктами 8.4. и 8.5. настоящего положения,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</w:t>
      </w:r>
      <w:hyperlink r:id="rId5" w:history="1">
        <w:r w:rsidRPr="00F16070">
          <w:rPr>
            <w:iCs/>
            <w:sz w:val="28"/>
            <w:szCs w:val="28"/>
          </w:rPr>
          <w:t>частью 1.1</w:t>
        </w:r>
      </w:hyperlink>
      <w:r w:rsidRPr="00F16070">
        <w:rPr>
          <w:iCs/>
          <w:sz w:val="28"/>
          <w:szCs w:val="28"/>
        </w:rPr>
        <w:t xml:space="preserve"> статьи 40 Федерального  закона № 248-ФЗ. При </w:t>
      </w:r>
      <w:r w:rsidRPr="00F16070">
        <w:rPr>
          <w:iCs/>
          <w:sz w:val="28"/>
          <w:szCs w:val="28"/>
        </w:rPr>
        <w:lastRenderedPageBreak/>
        <w:t>подаче жалобы гражданином она должна быть подписана простой электронной подписью,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14:paraId="3CA24D5F" w14:textId="52718A69" w:rsidR="008948D1" w:rsidRPr="00F16070" w:rsidRDefault="008948D1" w:rsidP="00894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70">
        <w:rPr>
          <w:rFonts w:ascii="Times New Roman" w:hAnsi="Times New Roman" w:cs="Times New Roman"/>
          <w:sz w:val="28"/>
          <w:szCs w:val="28"/>
        </w:rPr>
        <w:t>7. Жалоба должна содержать:</w:t>
      </w:r>
    </w:p>
    <w:p w14:paraId="397F06E2" w14:textId="77777777" w:rsidR="008948D1" w:rsidRPr="00F16070" w:rsidRDefault="008948D1" w:rsidP="00894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70">
        <w:rPr>
          <w:rFonts w:ascii="Times New Roman" w:hAnsi="Times New Roman" w:cs="Times New Roman"/>
          <w:sz w:val="28"/>
          <w:szCs w:val="28"/>
        </w:rPr>
        <w:t>1) наименование контрольного (надзорного) органа, фамилию, имя, отчество (при наличии) должностного лица, решение и (или) действие (бездействие) которых обжалуются;</w:t>
      </w:r>
    </w:p>
    <w:p w14:paraId="5937EFFB" w14:textId="77777777" w:rsidR="008948D1" w:rsidRPr="00F16070" w:rsidRDefault="008948D1" w:rsidP="00894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70">
        <w:rPr>
          <w:rFonts w:ascii="Times New Roman" w:hAnsi="Times New Roman" w:cs="Times New Roman"/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51FE4EE4" w14:textId="77777777" w:rsidR="008948D1" w:rsidRPr="00F16070" w:rsidRDefault="008948D1" w:rsidP="00894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70">
        <w:rPr>
          <w:rFonts w:ascii="Times New Roman" w:hAnsi="Times New Roman" w:cs="Times New Roman"/>
          <w:sz w:val="28"/>
          <w:szCs w:val="28"/>
        </w:rPr>
        <w:t>3) сведения об обжалуемых решении контрольного (надзорного)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24257173" w14:textId="77777777" w:rsidR="008948D1" w:rsidRPr="00F16070" w:rsidRDefault="008948D1" w:rsidP="00894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70">
        <w:rPr>
          <w:rFonts w:ascii="Times New Roman" w:hAnsi="Times New Roman" w:cs="Times New Roman"/>
          <w:sz w:val="28"/>
          <w:szCs w:val="28"/>
        </w:rPr>
        <w:t>4) основания и доводы, на основании которых заявитель не согласен с решением контрольного (надзорного) органа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14:paraId="4B7DFC7A" w14:textId="77777777" w:rsidR="008948D1" w:rsidRPr="00F16070" w:rsidRDefault="008948D1" w:rsidP="00894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70">
        <w:rPr>
          <w:rFonts w:ascii="Times New Roman" w:hAnsi="Times New Roman" w:cs="Times New Roman"/>
          <w:sz w:val="28"/>
          <w:szCs w:val="28"/>
        </w:rPr>
        <w:t>5)требования лица, подавшего жалобу;</w:t>
      </w:r>
    </w:p>
    <w:p w14:paraId="3B4BBAE6" w14:textId="77777777" w:rsidR="008948D1" w:rsidRPr="00F16070" w:rsidRDefault="008948D1" w:rsidP="00894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6070">
        <w:rPr>
          <w:rFonts w:ascii="Times New Roman" w:hAnsi="Times New Roman" w:cs="Times New Roman"/>
          <w:sz w:val="28"/>
          <w:szCs w:val="28"/>
        </w:rPr>
        <w:t xml:space="preserve">6) </w:t>
      </w:r>
      <w:r w:rsidRPr="00F16070">
        <w:rPr>
          <w:rFonts w:ascii="Times New Roman" w:hAnsi="Times New Roman" w:cs="Times New Roman"/>
          <w:sz w:val="28"/>
          <w:szCs w:val="28"/>
          <w:shd w:val="clear" w:color="auto" w:fill="FFFFFF"/>
        </w:rPr>
        <w:t>учетный номер контрольного (надзорного)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6070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унктами 1 - 3 части 4 статьи 40</w:t>
      </w:r>
      <w:r w:rsidRPr="00F16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Федерального закона № 248-ФЗ;</w:t>
      </w:r>
    </w:p>
    <w:p w14:paraId="634DD694" w14:textId="77777777" w:rsidR="008948D1" w:rsidRPr="00F16070" w:rsidRDefault="008948D1" w:rsidP="00894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70">
        <w:rPr>
          <w:rFonts w:ascii="Times New Roman" w:hAnsi="Times New Roman" w:cs="Times New Roman"/>
          <w:sz w:val="28"/>
          <w:szCs w:val="28"/>
          <w:shd w:val="clear" w:color="auto" w:fill="FFFFFF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14:paraId="3C2DE17B" w14:textId="37F3621F" w:rsidR="008948D1" w:rsidRPr="00F16070" w:rsidRDefault="008948D1" w:rsidP="00894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70">
        <w:rPr>
          <w:rFonts w:ascii="Times New Roman" w:hAnsi="Times New Roman" w:cs="Times New Roman"/>
          <w:sz w:val="28"/>
          <w:szCs w:val="28"/>
        </w:rPr>
        <w:t>8. Жалоба может содержать ходатайство о приостановлении исполнения обжалуемого решения контрольного (надзорного) органа.</w:t>
      </w:r>
    </w:p>
    <w:p w14:paraId="472FECDF" w14:textId="4652D9A0" w:rsidR="008948D1" w:rsidRPr="00F16070" w:rsidRDefault="008948D1" w:rsidP="00894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70">
        <w:rPr>
          <w:rFonts w:ascii="Times New Roman" w:hAnsi="Times New Roman" w:cs="Times New Roman"/>
          <w:sz w:val="28"/>
          <w:szCs w:val="28"/>
        </w:rPr>
        <w:t>9. Уполномоченный на рассмотрение жалобы орган в срок не позднее двух рабочих дней со дня регистрации жалобы принимает решение:</w:t>
      </w:r>
    </w:p>
    <w:p w14:paraId="149F01E7" w14:textId="77777777" w:rsidR="008948D1" w:rsidRPr="00F16070" w:rsidRDefault="008948D1" w:rsidP="00894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70">
        <w:rPr>
          <w:rFonts w:ascii="Times New Roman" w:hAnsi="Times New Roman" w:cs="Times New Roman"/>
          <w:sz w:val="28"/>
          <w:szCs w:val="28"/>
        </w:rPr>
        <w:t>1) о приостановлении исполнения обжалуемого решения контрольного (надзорного) органа;</w:t>
      </w:r>
    </w:p>
    <w:p w14:paraId="3318BB0F" w14:textId="77777777" w:rsidR="008948D1" w:rsidRPr="00F16070" w:rsidRDefault="008948D1" w:rsidP="00894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70">
        <w:rPr>
          <w:rFonts w:ascii="Times New Roman" w:hAnsi="Times New Roman" w:cs="Times New Roman"/>
          <w:sz w:val="28"/>
          <w:szCs w:val="28"/>
        </w:rPr>
        <w:t>2) об отказе в приостановлении исполнения обжалуемого решения контрольного (надзорного) органа.</w:t>
      </w:r>
    </w:p>
    <w:p w14:paraId="56CCF482" w14:textId="3500D61B" w:rsidR="008948D1" w:rsidRPr="00F16070" w:rsidRDefault="008948D1" w:rsidP="00894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70">
        <w:rPr>
          <w:rFonts w:ascii="Times New Roman" w:hAnsi="Times New Roman" w:cs="Times New Roman"/>
          <w:sz w:val="28"/>
          <w:szCs w:val="28"/>
        </w:rPr>
        <w:t>10. Информация о решении, указанном в пункте 8.9. настоящего положения, направляется лицу, подавшему жалобу, в течение одного рабочего дня с момента принятия решения.</w:t>
      </w:r>
    </w:p>
    <w:p w14:paraId="0FCCF2B3" w14:textId="55188991" w:rsidR="008948D1" w:rsidRPr="00F16070" w:rsidRDefault="008948D1" w:rsidP="00894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70">
        <w:rPr>
          <w:rFonts w:ascii="Times New Roman" w:hAnsi="Times New Roman" w:cs="Times New Roman"/>
          <w:sz w:val="28"/>
          <w:szCs w:val="28"/>
        </w:rPr>
        <w:t xml:space="preserve">11. Жалоба не должна содержать нецензурные либо оскорбительные выражения, угрозы жизни, здоровью и имуществу должностных лиц контрольного (надзорного) органа либо членов их семей.   </w:t>
      </w:r>
    </w:p>
    <w:p w14:paraId="44877DD7" w14:textId="3D6CEA7D" w:rsidR="008948D1" w:rsidRPr="00F16070" w:rsidRDefault="008948D1" w:rsidP="00894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70">
        <w:rPr>
          <w:rFonts w:ascii="Times New Roman" w:hAnsi="Times New Roman" w:cs="Times New Roman"/>
          <w:sz w:val="28"/>
          <w:szCs w:val="28"/>
        </w:rPr>
        <w:lastRenderedPageBreak/>
        <w:t>12. Подача жалобы осуществляется полномочным представителем контролируемого лица, в случае делегирования ему соответствующего права, с помощью Федеральной государственной информационной системы "Единая система идентификации и аутентификации".</w:t>
      </w:r>
    </w:p>
    <w:p w14:paraId="1CF37F85" w14:textId="5C5E21AA" w:rsidR="008948D1" w:rsidRPr="00F16070" w:rsidRDefault="008948D1" w:rsidP="00894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70">
        <w:rPr>
          <w:rFonts w:ascii="Times New Roman" w:hAnsi="Times New Roman" w:cs="Times New Roman"/>
          <w:sz w:val="28"/>
          <w:szCs w:val="28"/>
        </w:rPr>
        <w:t>13. Жалоба на решение контрольного (надзорного) органа, действия (бездействие) его должностных лиц подается в течение тридцати календарных дней со дня, когда контролируемое лицо узнало или должно было узнать о нарушении своих прав.</w:t>
      </w:r>
    </w:p>
    <w:p w14:paraId="446FBFB2" w14:textId="4FA62137" w:rsidR="008948D1" w:rsidRPr="00F16070" w:rsidRDefault="008948D1" w:rsidP="00894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70">
        <w:rPr>
          <w:rFonts w:ascii="Times New Roman" w:hAnsi="Times New Roman" w:cs="Times New Roman"/>
          <w:sz w:val="28"/>
          <w:szCs w:val="28"/>
        </w:rPr>
        <w:t>14. Жалоба на предписание контрольного (надзорного) органа   подается в течение десяти рабочих дней с момента получения контролируемым лицом предписания.</w:t>
      </w:r>
    </w:p>
    <w:p w14:paraId="0E19FA37" w14:textId="6096DEC6" w:rsidR="008948D1" w:rsidRPr="00F16070" w:rsidRDefault="008948D1" w:rsidP="00894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70">
        <w:rPr>
          <w:rFonts w:ascii="Times New Roman" w:hAnsi="Times New Roman" w:cs="Times New Roman"/>
          <w:sz w:val="28"/>
          <w:szCs w:val="28"/>
        </w:rPr>
        <w:t>15. В случае пропуска по уважительной причине срока подачи жалобы этот срок по ходатайству лица, подающего жалобу, восстанавливается решением уполномоченного органа.</w:t>
      </w:r>
    </w:p>
    <w:p w14:paraId="15A0CEB3" w14:textId="236FF958" w:rsidR="008948D1" w:rsidRPr="00F16070" w:rsidRDefault="008948D1" w:rsidP="00894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70">
        <w:rPr>
          <w:rFonts w:ascii="Times New Roman" w:hAnsi="Times New Roman" w:cs="Times New Roman"/>
          <w:sz w:val="28"/>
          <w:szCs w:val="28"/>
        </w:rPr>
        <w:t>16.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55265DC7" w14:textId="13387996" w:rsidR="008948D1" w:rsidRPr="00F16070" w:rsidRDefault="008948D1" w:rsidP="00894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70">
        <w:rPr>
          <w:rFonts w:ascii="Times New Roman" w:hAnsi="Times New Roman" w:cs="Times New Roman"/>
          <w:sz w:val="28"/>
          <w:szCs w:val="28"/>
        </w:rPr>
        <w:t>17.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обжалования.</w:t>
      </w:r>
    </w:p>
    <w:p w14:paraId="3BE87056" w14:textId="3E61E0A1" w:rsidR="008948D1" w:rsidRPr="00F16070" w:rsidRDefault="008948D1" w:rsidP="00894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70">
        <w:rPr>
          <w:rFonts w:ascii="Times New Roman" w:hAnsi="Times New Roman" w:cs="Times New Roman"/>
          <w:sz w:val="28"/>
          <w:szCs w:val="28"/>
        </w:rPr>
        <w:t>18. Уполномоченный на рассмотрение жалобы орган принимает решение об отказе в рассмотрении жалобы в течение пяти рабочих дней со дня получения жалобы, если:</w:t>
      </w:r>
    </w:p>
    <w:p w14:paraId="5F2A734C" w14:textId="77777777" w:rsidR="008948D1" w:rsidRPr="00F16070" w:rsidRDefault="008948D1" w:rsidP="00894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70">
        <w:rPr>
          <w:rFonts w:ascii="Times New Roman" w:hAnsi="Times New Roman" w:cs="Times New Roman"/>
          <w:sz w:val="28"/>
          <w:szCs w:val="28"/>
        </w:rPr>
        <w:t xml:space="preserve">1) жалоба подана после истечения сроков подачи жалобы, установленных </w:t>
      </w:r>
      <w:hyperlink r:id="rId6" w:history="1">
        <w:r w:rsidRPr="00F16070">
          <w:rPr>
            <w:rFonts w:ascii="Times New Roman" w:hAnsi="Times New Roman" w:cs="Times New Roman"/>
            <w:sz w:val="28"/>
            <w:szCs w:val="28"/>
          </w:rPr>
          <w:t>частями 5</w:t>
        </w:r>
      </w:hyperlink>
      <w:r w:rsidRPr="00F1607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F16070">
          <w:rPr>
            <w:rFonts w:ascii="Times New Roman" w:hAnsi="Times New Roman" w:cs="Times New Roman"/>
            <w:sz w:val="28"/>
            <w:szCs w:val="28"/>
          </w:rPr>
          <w:t>6 статьи 40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070">
        <w:rPr>
          <w:rFonts w:ascii="Times New Roman" w:hAnsi="Times New Roman" w:cs="Times New Roman"/>
          <w:sz w:val="28"/>
          <w:szCs w:val="28"/>
        </w:rPr>
        <w:t xml:space="preserve">Федерального закона № 248-ФЗ и  пунктами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16070">
        <w:rPr>
          <w:rFonts w:ascii="Times New Roman" w:hAnsi="Times New Roman" w:cs="Times New Roman"/>
          <w:sz w:val="28"/>
          <w:szCs w:val="28"/>
        </w:rPr>
        <w:t xml:space="preserve">.13. и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16070">
        <w:rPr>
          <w:rFonts w:ascii="Times New Roman" w:hAnsi="Times New Roman" w:cs="Times New Roman"/>
          <w:sz w:val="28"/>
          <w:szCs w:val="28"/>
        </w:rPr>
        <w:t>.14. настоящего Положения  и не содержит ходатайства о восстановлении пропущенного срока на подачу жалобы;</w:t>
      </w:r>
    </w:p>
    <w:p w14:paraId="7A962590" w14:textId="77777777" w:rsidR="008948D1" w:rsidRPr="00F16070" w:rsidRDefault="008948D1" w:rsidP="00894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70">
        <w:rPr>
          <w:rFonts w:ascii="Times New Roman" w:hAnsi="Times New Roman" w:cs="Times New Roman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14:paraId="6D2C0849" w14:textId="77777777" w:rsidR="008948D1" w:rsidRPr="00F16070" w:rsidRDefault="008948D1" w:rsidP="00894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70">
        <w:rPr>
          <w:rFonts w:ascii="Times New Roman" w:hAnsi="Times New Roman" w:cs="Times New Roman"/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4D46C5D7" w14:textId="77777777" w:rsidR="008948D1" w:rsidRPr="00F16070" w:rsidRDefault="008948D1" w:rsidP="00894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70">
        <w:rPr>
          <w:rFonts w:ascii="Times New Roman" w:hAnsi="Times New Roman" w:cs="Times New Roman"/>
          <w:sz w:val="28"/>
          <w:szCs w:val="28"/>
        </w:rPr>
        <w:t>4) имеется решение суда по вопросам, поставленным в жалобе;</w:t>
      </w:r>
    </w:p>
    <w:p w14:paraId="2F20A38C" w14:textId="77777777" w:rsidR="008948D1" w:rsidRPr="00F16070" w:rsidRDefault="008948D1" w:rsidP="00894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70">
        <w:rPr>
          <w:rFonts w:ascii="Times New Roman" w:hAnsi="Times New Roman" w:cs="Times New Roman"/>
          <w:sz w:val="28"/>
          <w:szCs w:val="28"/>
        </w:rPr>
        <w:t>5) ранее в уполномоченный орган была подана другая жалоба от того же контролируемого лица по тем же основаниям;</w:t>
      </w:r>
    </w:p>
    <w:p w14:paraId="122EEE8E" w14:textId="77777777" w:rsidR="008948D1" w:rsidRPr="00F16070" w:rsidRDefault="008948D1" w:rsidP="00894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70">
        <w:rPr>
          <w:rFonts w:ascii="Times New Roman" w:hAnsi="Times New Roman" w:cs="Times New Roman"/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контрольного (надзорного) органа, а также членов их семей;</w:t>
      </w:r>
    </w:p>
    <w:p w14:paraId="2D827602" w14:textId="77777777" w:rsidR="008948D1" w:rsidRPr="00F16070" w:rsidRDefault="008948D1" w:rsidP="00894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70">
        <w:rPr>
          <w:rFonts w:ascii="Times New Roman" w:hAnsi="Times New Roman" w:cs="Times New Roman"/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00F5FBF4" w14:textId="77777777" w:rsidR="008948D1" w:rsidRPr="00F16070" w:rsidRDefault="008948D1" w:rsidP="00894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70">
        <w:rPr>
          <w:rFonts w:ascii="Times New Roman" w:hAnsi="Times New Roman" w:cs="Times New Roman"/>
          <w:sz w:val="28"/>
          <w:szCs w:val="28"/>
        </w:rPr>
        <w:t>8) жалоба подана в ненадлежащий уполномоченный орган;</w:t>
      </w:r>
    </w:p>
    <w:p w14:paraId="77CF6F38" w14:textId="77777777" w:rsidR="008948D1" w:rsidRPr="00F16070" w:rsidRDefault="008948D1" w:rsidP="00894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70">
        <w:rPr>
          <w:rFonts w:ascii="Times New Roman" w:hAnsi="Times New Roman" w:cs="Times New Roman"/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(надзорного) органа.</w:t>
      </w:r>
    </w:p>
    <w:p w14:paraId="6BEA9E4B" w14:textId="51F41927" w:rsidR="008948D1" w:rsidRPr="00F16070" w:rsidRDefault="008948D1" w:rsidP="00894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70">
        <w:rPr>
          <w:rFonts w:ascii="Times New Roman" w:hAnsi="Times New Roman" w:cs="Times New Roman"/>
          <w:sz w:val="28"/>
          <w:szCs w:val="28"/>
        </w:rPr>
        <w:t xml:space="preserve"> 19. Жалоба контролируемого лица на решение об отнесении объектов контроля к соответствующей категории риска рассматривается в срок не более </w:t>
      </w:r>
      <w:r w:rsidRPr="00F16070">
        <w:rPr>
          <w:rFonts w:ascii="Times New Roman" w:hAnsi="Times New Roman" w:cs="Times New Roman"/>
          <w:sz w:val="28"/>
          <w:szCs w:val="28"/>
        </w:rPr>
        <w:lastRenderedPageBreak/>
        <w:t>пяти рабочих дней.</w:t>
      </w:r>
    </w:p>
    <w:p w14:paraId="22C79EA8" w14:textId="6E1E20DC" w:rsidR="008948D1" w:rsidRPr="00F16070" w:rsidRDefault="008948D1" w:rsidP="00894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70">
        <w:rPr>
          <w:rFonts w:ascii="Times New Roman" w:hAnsi="Times New Roman" w:cs="Times New Roman"/>
          <w:sz w:val="28"/>
          <w:szCs w:val="28"/>
        </w:rPr>
        <w:t xml:space="preserve"> 20. Отказ в рассмотрении жалобы по основаниям, указанным в </w:t>
      </w:r>
      <w:hyperlink w:anchor="Par3" w:history="1">
        <w:r w:rsidRPr="00F16070">
          <w:rPr>
            <w:rFonts w:ascii="Times New Roman" w:hAnsi="Times New Roman" w:cs="Times New Roman"/>
            <w:sz w:val="28"/>
            <w:szCs w:val="28"/>
          </w:rPr>
          <w:t>пунктах 3</w:t>
        </w:r>
      </w:hyperlink>
      <w:r w:rsidRPr="00F1607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8" w:history="1">
        <w:r w:rsidRPr="00F16070">
          <w:rPr>
            <w:rFonts w:ascii="Times New Roman" w:hAnsi="Times New Roman" w:cs="Times New Roman"/>
            <w:sz w:val="28"/>
            <w:szCs w:val="28"/>
          </w:rPr>
          <w:t>8 части 1</w:t>
        </w:r>
      </w:hyperlink>
      <w:r w:rsidRPr="00F16070">
        <w:rPr>
          <w:rFonts w:ascii="Times New Roman" w:hAnsi="Times New Roman" w:cs="Times New Roman"/>
          <w:sz w:val="28"/>
          <w:szCs w:val="28"/>
        </w:rPr>
        <w:t xml:space="preserve"> статьи 42 Федерального закона № 248-ФЗ и  подпунктах 3-8 пункта 8.18 настоящего Положения, не является результатом досудебного обжалования и не может служить основанием для судебного обжалования решений контрольного (надзорного) органа, действий (бездействия) его должностных лиц.</w:t>
      </w:r>
    </w:p>
    <w:p w14:paraId="5F1E4CCD" w14:textId="60465C18" w:rsidR="008948D1" w:rsidRPr="00F16070" w:rsidRDefault="008948D1" w:rsidP="00894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6070">
        <w:rPr>
          <w:rFonts w:ascii="Times New Roman" w:hAnsi="Times New Roman" w:cs="Times New Roman"/>
          <w:sz w:val="28"/>
          <w:szCs w:val="28"/>
        </w:rPr>
        <w:t xml:space="preserve">21. </w:t>
      </w:r>
      <w:r w:rsidRPr="00F16070">
        <w:rPr>
          <w:rFonts w:ascii="Times New Roman" w:hAnsi="Times New Roman" w:cs="Times New Roman"/>
          <w:sz w:val="28"/>
          <w:szCs w:val="28"/>
          <w:shd w:val="clear" w:color="auto" w:fill="FFFFFF"/>
        </w:rPr>
        <w:t>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обжалования.</w:t>
      </w:r>
    </w:p>
    <w:p w14:paraId="28753009" w14:textId="128A5393" w:rsidR="008948D1" w:rsidRPr="00F16070" w:rsidRDefault="008948D1" w:rsidP="00894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40"/>
          <w:szCs w:val="28"/>
        </w:rPr>
      </w:pPr>
      <w:r w:rsidRPr="00F16070">
        <w:rPr>
          <w:rFonts w:ascii="Times New Roman" w:hAnsi="Times New Roman" w:cs="Times New Roman"/>
          <w:sz w:val="28"/>
          <w:shd w:val="clear" w:color="auto" w:fill="FFFFFF"/>
        </w:rPr>
        <w:t>22.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14:paraId="32C0A1C3" w14:textId="3BAE8ADD" w:rsidR="008948D1" w:rsidRPr="00F16070" w:rsidRDefault="008948D1" w:rsidP="00894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70">
        <w:rPr>
          <w:rFonts w:ascii="Times New Roman" w:hAnsi="Times New Roman" w:cs="Times New Roman"/>
          <w:sz w:val="28"/>
          <w:szCs w:val="28"/>
        </w:rPr>
        <w:t>23. При рассмотрении жалобы используется подсистема досудебного обжалования контрольной (надзорной) деятельности государственной информационной системы "Типовое облачное решение по автоматизации контрольной (надзорной) деятельности" в порядке, установленном Правительством Российской Федерации.</w:t>
      </w:r>
    </w:p>
    <w:p w14:paraId="230A7D2C" w14:textId="7C1F282E" w:rsidR="008948D1" w:rsidRPr="00F16070" w:rsidRDefault="008948D1" w:rsidP="00894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70">
        <w:rPr>
          <w:rFonts w:ascii="Times New Roman" w:hAnsi="Times New Roman" w:cs="Times New Roman"/>
          <w:sz w:val="28"/>
          <w:szCs w:val="28"/>
        </w:rPr>
        <w:t>24. Уполномоченный контрольный орган запрашивает у контролируемого лица, подавшего жалобу, дополнительную информацию и документы, относящиеся к предмету жалобы. Контролируемое лицо предоставляет указанные информацию и документы в течение пяти рабочих дней со дня направления запроса.</w:t>
      </w:r>
    </w:p>
    <w:p w14:paraId="6470D7D3" w14:textId="32B5F961" w:rsidR="008948D1" w:rsidRPr="00F16070" w:rsidRDefault="008948D1" w:rsidP="00894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70">
        <w:rPr>
          <w:rFonts w:ascii="Times New Roman" w:hAnsi="Times New Roman" w:cs="Times New Roman"/>
          <w:sz w:val="28"/>
          <w:szCs w:val="28"/>
        </w:rPr>
        <w:t>25. Течение срока рассмотрения жалобы приостанавливается со дня направления запроса о представлении дополнительных документов и информации, относящихся к предмету жалобы, до дня получения их Комитетом, но не более чем на пять рабочих дней со дня направления запроса.</w:t>
      </w:r>
    </w:p>
    <w:p w14:paraId="5814A77F" w14:textId="7306047B" w:rsidR="008948D1" w:rsidRPr="00F16070" w:rsidRDefault="008948D1" w:rsidP="00894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70">
        <w:rPr>
          <w:rFonts w:ascii="Times New Roman" w:hAnsi="Times New Roman" w:cs="Times New Roman"/>
          <w:sz w:val="28"/>
          <w:szCs w:val="28"/>
        </w:rPr>
        <w:t>26. Неполучение от контролируемого лица дополнительных документов и информации, относящихся к предмету жалобы, не является основанием для отказа в рассмотрении жалобы.</w:t>
      </w:r>
    </w:p>
    <w:p w14:paraId="2B6A97EB" w14:textId="5BDA58CD" w:rsidR="008948D1" w:rsidRPr="00F16070" w:rsidRDefault="008948D1" w:rsidP="00894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70">
        <w:rPr>
          <w:rFonts w:ascii="Times New Roman" w:hAnsi="Times New Roman" w:cs="Times New Roman"/>
          <w:sz w:val="28"/>
          <w:szCs w:val="28"/>
        </w:rPr>
        <w:t>27. Не допускается запрашивать у контролируемого лица, подавшего жалобу, документы и информацию, которые находятся в распоряжении уполномоченного органа.</w:t>
      </w:r>
    </w:p>
    <w:p w14:paraId="3352D19D" w14:textId="6C110472" w:rsidR="008948D1" w:rsidRPr="00F16070" w:rsidRDefault="008948D1" w:rsidP="00894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70">
        <w:rPr>
          <w:rFonts w:ascii="Times New Roman" w:hAnsi="Times New Roman" w:cs="Times New Roman"/>
          <w:sz w:val="28"/>
          <w:szCs w:val="28"/>
        </w:rPr>
        <w:t>28. Контролируемое 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0B403334" w14:textId="5041326D" w:rsidR="008948D1" w:rsidRPr="00F16070" w:rsidRDefault="008948D1" w:rsidP="00894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70">
        <w:rPr>
          <w:rFonts w:ascii="Times New Roman" w:hAnsi="Times New Roman" w:cs="Times New Roman"/>
          <w:sz w:val="28"/>
          <w:szCs w:val="28"/>
        </w:rPr>
        <w:t>29. По итогам рассмотрения жалобы уполномоченный орган принимает одно из следующих решений:</w:t>
      </w:r>
    </w:p>
    <w:p w14:paraId="38F90A16" w14:textId="77777777" w:rsidR="008948D1" w:rsidRPr="00F16070" w:rsidRDefault="008948D1" w:rsidP="00894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70">
        <w:rPr>
          <w:rFonts w:ascii="Times New Roman" w:hAnsi="Times New Roman" w:cs="Times New Roman"/>
          <w:sz w:val="28"/>
          <w:szCs w:val="28"/>
        </w:rPr>
        <w:t>1) оставляет жалобу без удовлетворения</w:t>
      </w:r>
    </w:p>
    <w:p w14:paraId="4504D0AC" w14:textId="77777777" w:rsidR="008948D1" w:rsidRPr="00F16070" w:rsidRDefault="008948D1" w:rsidP="00894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70">
        <w:rPr>
          <w:rFonts w:ascii="Times New Roman" w:hAnsi="Times New Roman" w:cs="Times New Roman"/>
          <w:sz w:val="28"/>
          <w:szCs w:val="28"/>
        </w:rPr>
        <w:t>2) отменяет решение уполномоченного органа полностью или частично;</w:t>
      </w:r>
    </w:p>
    <w:p w14:paraId="64C638CA" w14:textId="77777777" w:rsidR="008948D1" w:rsidRPr="00F16070" w:rsidRDefault="008948D1" w:rsidP="00894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70">
        <w:rPr>
          <w:rFonts w:ascii="Times New Roman" w:hAnsi="Times New Roman" w:cs="Times New Roman"/>
          <w:sz w:val="28"/>
          <w:szCs w:val="28"/>
        </w:rPr>
        <w:t>3) отменяет решение уполномоченного органа полностью и принимает новое решение:</w:t>
      </w:r>
    </w:p>
    <w:p w14:paraId="237D8336" w14:textId="700F4188" w:rsidR="008948D1" w:rsidRPr="00F16070" w:rsidRDefault="008948D1" w:rsidP="00894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70">
        <w:rPr>
          <w:rFonts w:ascii="Times New Roman" w:hAnsi="Times New Roman" w:cs="Times New Roman"/>
          <w:sz w:val="28"/>
          <w:szCs w:val="28"/>
        </w:rPr>
        <w:t xml:space="preserve">4) признает действия (бездействие) должностных лиц незаконными и выносит </w:t>
      </w:r>
      <w:proofErr w:type="gramStart"/>
      <w:r w:rsidRPr="00F16070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070">
        <w:rPr>
          <w:rFonts w:ascii="Times New Roman" w:hAnsi="Times New Roman" w:cs="Times New Roman"/>
          <w:sz w:val="28"/>
          <w:szCs w:val="28"/>
        </w:rPr>
        <w:t>по существу</w:t>
      </w:r>
      <w:proofErr w:type="gramEnd"/>
      <w:r w:rsidRPr="00F16070">
        <w:rPr>
          <w:rFonts w:ascii="Times New Roman" w:hAnsi="Times New Roman" w:cs="Times New Roman"/>
          <w:sz w:val="28"/>
          <w:szCs w:val="28"/>
        </w:rPr>
        <w:t>, в том числе об осуществлении при необходимости определенных действий.</w:t>
      </w:r>
    </w:p>
    <w:p w14:paraId="211F82B0" w14:textId="3C4A952E" w:rsidR="008948D1" w:rsidRPr="00F16070" w:rsidRDefault="008948D1" w:rsidP="008948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070">
        <w:rPr>
          <w:rFonts w:ascii="Times New Roman" w:hAnsi="Times New Roman" w:cs="Times New Roman"/>
          <w:sz w:val="28"/>
          <w:szCs w:val="28"/>
        </w:rPr>
        <w:lastRenderedPageBreak/>
        <w:t>30. Решение уполномоченного на рассмотрение жалобы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14:paraId="0C59D99B" w14:textId="1EAA2B18" w:rsidR="00E00CCD" w:rsidRDefault="00E00CCD"/>
    <w:sectPr w:rsidR="00E00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8D1"/>
    <w:rsid w:val="008948D1"/>
    <w:rsid w:val="00E0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FFF5"/>
  <w15:chartTrackingRefBased/>
  <w15:docId w15:val="{DAA8AA77-4D28-4FEE-8527-4A373136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8D1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8948D1"/>
    <w:pPr>
      <w:widowControl/>
      <w:suppressAutoHyphens w:val="0"/>
      <w:spacing w:before="100" w:beforeAutospacing="1" w:after="100" w:afterAutospacing="1"/>
      <w:ind w:firstLine="567"/>
      <w:jc w:val="both"/>
    </w:pPr>
    <w:rPr>
      <w:rFonts w:ascii="Times New Roman" w:hAnsi="Times New Roman" w:cs="Times New Roman"/>
      <w:kern w:val="0"/>
      <w:sz w:val="24"/>
      <w:szCs w:val="24"/>
      <w:lang w:eastAsia="ru-RU"/>
    </w:rPr>
  </w:style>
  <w:style w:type="paragraph" w:styleId="a3">
    <w:basedOn w:val="a"/>
    <w:next w:val="a4"/>
    <w:rsid w:val="008948D1"/>
    <w:pPr>
      <w:widowControl/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ru-RU"/>
    </w:rPr>
  </w:style>
  <w:style w:type="paragraph" w:customStyle="1" w:styleId="1">
    <w:name w:val="1"/>
    <w:basedOn w:val="a"/>
    <w:rsid w:val="008948D1"/>
    <w:pPr>
      <w:widowControl/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948D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112CCB2BD5BB93D954D73D022907F71AAE4BD6AF27248635EEF6FB59D910D7772964849155A0BCA698BDD716AEDF4ABD50E8826E4D965DAg7h5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12CCB2BD5BB93D954D73D022907F71AAE4BD6AF27248635EEF6FB59D910D7772964849155A0BCA688BDD716AEDF4ABD50E8826E4D965DAg7h5M" TargetMode="External"/><Relationship Id="rId5" Type="http://schemas.openxmlformats.org/officeDocument/2006/relationships/hyperlink" Target="consultantplus://offline/ref=CA03AADBEB5AAEC84DACDE063940400BE3B4C3FDD0B6105BA27C515B76A92A879DED5189BC6BEA5DDAD36978495FB303C626DA200819AF50H6t0L" TargetMode="External"/><Relationship Id="rId4" Type="http://schemas.openxmlformats.org/officeDocument/2006/relationships/hyperlink" Target="consultantplus://offline/ref=29F276BE0E4C9061A29542437F4F6FD63EE1106807CEA126881E51EEDABF4E09AA0AA5ACE2276F526471A2CDE8A04CDF47A7C14DF0591A60f6dD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1690</Words>
  <Characters>9638</Characters>
  <Application>Microsoft Office Word</Application>
  <DocSecurity>0</DocSecurity>
  <Lines>80</Lines>
  <Paragraphs>22</Paragraphs>
  <ScaleCrop>false</ScaleCrop>
  <Company/>
  <LinksUpToDate>false</LinksUpToDate>
  <CharactersWithSpaces>11306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2025-09-11T05:14:00Z</dcterms:created>
  <dcterms:modified xsi:type="dcterms:W3CDTF">2025-09-11T05:19:00Z</dcterms:modified>
</cp:coreProperties>
</file>