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CA24" w14:textId="77777777" w:rsidR="00D0502C" w:rsidRDefault="00D0502C">
      <w:pPr>
        <w:spacing w:after="0"/>
        <w:ind w:left="-1440" w:right="10800"/>
      </w:pPr>
    </w:p>
    <w:tbl>
      <w:tblPr>
        <w:tblStyle w:val="TableGrid"/>
        <w:tblW w:w="9540" w:type="dxa"/>
        <w:tblInd w:w="115" w:type="dxa"/>
        <w:tblCellMar>
          <w:top w:w="11" w:type="dxa"/>
          <w:right w:w="3" w:type="dxa"/>
        </w:tblCellMar>
        <w:tblLook w:val="04A0" w:firstRow="1" w:lastRow="0" w:firstColumn="1" w:lastColumn="0" w:noHBand="0" w:noVBand="1"/>
      </w:tblPr>
      <w:tblGrid>
        <w:gridCol w:w="538"/>
        <w:gridCol w:w="6815"/>
        <w:gridCol w:w="2187"/>
      </w:tblGrid>
      <w:tr w:rsidR="00D0502C" w14:paraId="07886185" w14:textId="77777777">
        <w:trPr>
          <w:trHeight w:val="6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A45D" w14:textId="77777777" w:rsidR="00D0502C" w:rsidRDefault="00D0502C"/>
        </w:tc>
        <w:tc>
          <w:tcPr>
            <w:tcW w:w="6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9F6319" w14:textId="32717439" w:rsidR="00D0502C" w:rsidRDefault="000C330C">
            <w:pPr>
              <w:ind w:right="9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Доклад о виде государственного контроля (надзора), муниципального ко</w:t>
            </w:r>
            <w:r w:rsidR="0011076E">
              <w:rPr>
                <w:rFonts w:ascii="Times New Roman" w:eastAsia="Times New Roman" w:hAnsi="Times New Roman" w:cs="Times New Roman"/>
                <w:b/>
                <w:sz w:val="17"/>
              </w:rPr>
              <w:t>нтроля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96B5C" w14:textId="7D71416A" w:rsidR="00D0502C" w:rsidRPr="00FA076F" w:rsidRDefault="00FA076F" w:rsidP="0011076E">
            <w:pPr>
              <w:rPr>
                <w:rFonts w:ascii="Times New Roman" w:hAnsi="Times New Roman" w:cs="Times New Roman"/>
                <w:b/>
                <w:bCs/>
              </w:rPr>
            </w:pPr>
            <w:r w:rsidRPr="00FA07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2024 год</w:t>
            </w:r>
          </w:p>
        </w:tc>
      </w:tr>
      <w:tr w:rsidR="00D0502C" w14:paraId="147FF826" w14:textId="77777777">
        <w:trPr>
          <w:trHeight w:val="4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1EE88" w14:textId="77777777" w:rsidR="00D0502C" w:rsidRDefault="00D0502C"/>
        </w:tc>
        <w:tc>
          <w:tcPr>
            <w:tcW w:w="6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F88842" w14:textId="77777777" w:rsidR="00D0502C" w:rsidRDefault="000C330C">
            <w:pPr>
              <w:ind w:left="2771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Муниципальный земельный контроль 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0364E" w14:textId="77777777" w:rsidR="00D0502C" w:rsidRDefault="00D0502C"/>
        </w:tc>
      </w:tr>
      <w:tr w:rsidR="00D0502C" w14:paraId="47BC712A" w14:textId="77777777">
        <w:trPr>
          <w:trHeight w:val="39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F8AEC" w14:textId="77777777" w:rsidR="00D0502C" w:rsidRDefault="00D0502C"/>
        </w:tc>
        <w:tc>
          <w:tcPr>
            <w:tcW w:w="6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6138CB" w14:textId="77777777" w:rsidR="00D0502C" w:rsidRDefault="000C330C">
            <w:pPr>
              <w:ind w:left="16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Псковская область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C96A7" w14:textId="77777777" w:rsidR="00D0502C" w:rsidRDefault="00D0502C"/>
        </w:tc>
      </w:tr>
      <w:tr w:rsidR="00D0502C" w14:paraId="2ED53FB6" w14:textId="77777777">
        <w:trPr>
          <w:trHeight w:val="3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E32B3" w14:textId="77777777" w:rsidR="00D0502C" w:rsidRDefault="00D0502C"/>
        </w:tc>
        <w:tc>
          <w:tcPr>
            <w:tcW w:w="6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FBB9B9" w14:textId="56739DD0" w:rsidR="00D0502C" w:rsidRDefault="000C330C">
            <w:pPr>
              <w:ind w:left="16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Дновский </w:t>
            </w:r>
            <w:r w:rsidR="0011076E">
              <w:rPr>
                <w:rFonts w:ascii="Times New Roman" w:eastAsia="Times New Roman" w:hAnsi="Times New Roman" w:cs="Times New Roman"/>
                <w:b/>
                <w:sz w:val="17"/>
              </w:rPr>
              <w:t>муниципальный округ</w:t>
            </w:r>
          </w:p>
        </w:tc>
        <w:tc>
          <w:tcPr>
            <w:tcW w:w="2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0A6A1" w14:textId="77777777" w:rsidR="00D0502C" w:rsidRDefault="00D0502C"/>
        </w:tc>
      </w:tr>
      <w:tr w:rsidR="00D0502C" w14:paraId="46CD67D7" w14:textId="77777777">
        <w:trPr>
          <w:trHeight w:val="1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FF0F" w14:textId="77777777" w:rsidR="00D0502C" w:rsidRDefault="00D0502C"/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C967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Наименование показателей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3DEB" w14:textId="77777777" w:rsidR="00D0502C" w:rsidRDefault="000C330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Поля для ответа</w:t>
            </w:r>
          </w:p>
        </w:tc>
      </w:tr>
      <w:tr w:rsidR="00D0502C" w14:paraId="36ACE681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8C87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06B0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5A23" w14:textId="03409C52" w:rsidR="00D0502C" w:rsidRPr="00574A40" w:rsidRDefault="00574A40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D0502C" w14:paraId="59FE9B43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AB05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595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FC01" w14:textId="2E0AA526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0502C" w14:paraId="3856CA52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E92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29BA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9160" w14:textId="69D202C1" w:rsidR="00D0502C" w:rsidRDefault="00EA0F3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0502C" w14:paraId="7876FE3B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7956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D85F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7F5E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A8BFAE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0969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AE2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объявление предостережения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A3F" w14:textId="790B49EF" w:rsidR="00D0502C" w:rsidRDefault="00BA598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</w:t>
            </w:r>
          </w:p>
        </w:tc>
      </w:tr>
      <w:tr w:rsidR="00D0502C" w14:paraId="047847B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4059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5F8B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консультирование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F65F" w14:textId="12238A30" w:rsidR="00D0502C" w:rsidRDefault="00BA598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1883161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4AF3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1.6.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0EDB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96BB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2E28127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233A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1.6.1.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471F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205F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3B450B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9F30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1.7.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974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профилактический визит,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6A4" w14:textId="5DF97359" w:rsidR="00D0502C" w:rsidRDefault="00BA598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</w:tr>
      <w:tr w:rsidR="00D0502C" w14:paraId="0CA91A2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DC09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1.7.1.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2C99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обязательный профилактический визит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AF92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BFDEDC7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1BA5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1.7.2.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66FB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5D16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6103693" w14:textId="77777777">
        <w:trPr>
          <w:trHeight w:val="1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4DC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1.7.3.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A4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профилактический визит по заявлению контролируемого лица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AEC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57BCDF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340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BCAB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AB5C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16A19F6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C1D6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116D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плановых,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3E8A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BB260E4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C66F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88E2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контрольная закупка,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9FC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0D4F27A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FB73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2.1.1.1.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E8D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F4C5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99CCD37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DBAE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2.1.2.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863E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мониторинговая закупка,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BECE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406CA86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B6E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2.1.2.1.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A7E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E452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E0BCC00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3B04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2.1.3.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D51B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выборочный контроль,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3FAE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2E0F66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1B61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2.1.3.1.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29FC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88E7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23C6BB8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002B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2.1.4.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410C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инспекционный визит,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185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9A25B30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58B9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2.1.4.1.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73D2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0520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14EAC88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33FA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2.1.5.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DB1C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рейдовый осмотр,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7A1F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203A282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E33A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2.1.5.1.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11CB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7DF9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68DEBA6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2207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2.1.6.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475A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документарная проверка,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153F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1A8C02F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3060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2.1.6.1.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8A06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D607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D7E0E99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854B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2.1.7.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6D42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выездная проверка,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3CBE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4C646F2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1205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2.1.7.1.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2F31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61C9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6919B71" w14:textId="77777777">
        <w:trPr>
          <w:trHeight w:val="1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6D1B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91AE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внеплановых,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722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C5FCD8F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58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2DF2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контрольная закупка,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7F00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1596165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C761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2.2.1.1.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BAD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3DA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83A9192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0215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2.2.2.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C7C7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мониторинговая закупка,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1507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747ADE4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7AB0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2.2.2.1.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73F3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0C18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D80AD90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CE02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2.2.3.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F5D3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выборочный контроль,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63FD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AFBF481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4030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2.2.3.1.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20DD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BDAA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6743AC2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D939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2.2.4.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29D0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инспекционный визит,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CB1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4A5C67B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0C1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2.2.4.1.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F281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2942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DC0C5F7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400A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2.2.5.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3EE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рейдовый осмотр,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233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E879D90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3F5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2.2.5.1.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0853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4EB1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C6160D8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7F2B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2.2.6.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7727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документарная проверка,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E78A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0B9C3AF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B6E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2.2.6.1.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8DD6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3166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815EFF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022A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2.2.7.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D2F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выездная проверка,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FB70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0E73EBA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535" w14:textId="77777777" w:rsidR="00D0502C" w:rsidRDefault="000C330C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2"/>
              </w:rPr>
              <w:t>2.2.7.1.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AA7B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FD8F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0D0E43F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2F00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ED23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543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053DA02" w14:textId="77777777">
        <w:trPr>
          <w:trHeight w:val="1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149D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88B3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осмотр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27AD" w14:textId="1672E604" w:rsidR="00D0502C" w:rsidRDefault="00BD13D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A9096C8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677A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8A9E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досмотр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73F6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A497BDF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E81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71A1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опрос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DD38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8408C6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DB46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EE49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получение письменных объяснений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48E7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8879CD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0883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7E67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истребование документов,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1627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F546FDD" w14:textId="77777777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2F82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3.5.1.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5470" w14:textId="77777777" w:rsidR="00D0502C" w:rsidRDefault="000C330C">
            <w:pPr>
              <w:ind w:left="108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07BC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63B2D5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76CE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3.6.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B10C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отбор проб (образцов)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0EFF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2B9EE57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5C2B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3.7.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C28E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инструментальное обследование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6866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FA8C97F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5EE9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3.8.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12A6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испытание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2379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0DD440D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0698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3.9.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DFEA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экспертиза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706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0DF5377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7C84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3.10.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ACF8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эксперимент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77D8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680AF5F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C656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D5F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DF7" w14:textId="0C19F015" w:rsidR="00D0502C" w:rsidRDefault="00BA598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</w:tr>
      <w:tr w:rsidR="00D0502C" w14:paraId="591A711B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A5E8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7950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выездное обследование,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EF92" w14:textId="309A57A2" w:rsidR="00D0502C" w:rsidRDefault="00BA5981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</w:t>
            </w:r>
          </w:p>
        </w:tc>
      </w:tr>
      <w:tr w:rsidR="00D0502C" w14:paraId="61749CB1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F412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4.1.1.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3985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B22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654248F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E3B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77E8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наблюдение за соблюдением обязательных требований,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DD64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3A8A05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7CFB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4.2.1.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8CC3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E0A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85247EA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3513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0E92" w14:textId="77777777" w:rsidR="00D0502C" w:rsidRDefault="000C330C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A365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E13CD0B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96E6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ECEA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B47C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93E101D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EA39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4A2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экспертных организаций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424B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C752BDD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C59" w14:textId="77777777" w:rsidR="00D0502C" w:rsidRDefault="000C33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492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экспертов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AE64" w14:textId="77777777" w:rsidR="00D0502C" w:rsidRDefault="000C330C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</w:tbl>
    <w:p w14:paraId="76208896" w14:textId="77777777" w:rsidR="00D0502C" w:rsidRDefault="00D0502C">
      <w:pPr>
        <w:spacing w:after="0"/>
        <w:ind w:left="-1440" w:right="10800"/>
      </w:pPr>
    </w:p>
    <w:tbl>
      <w:tblPr>
        <w:tblStyle w:val="TableGrid"/>
        <w:tblW w:w="9540" w:type="dxa"/>
        <w:tblInd w:w="115" w:type="dxa"/>
        <w:tblCellMar>
          <w:top w:w="11" w:type="dxa"/>
          <w:left w:w="26" w:type="dxa"/>
          <w:right w:w="2" w:type="dxa"/>
        </w:tblCellMar>
        <w:tblLook w:val="04A0" w:firstRow="1" w:lastRow="0" w:firstColumn="1" w:lastColumn="0" w:noHBand="0" w:noVBand="1"/>
      </w:tblPr>
      <w:tblGrid>
        <w:gridCol w:w="538"/>
        <w:gridCol w:w="6815"/>
        <w:gridCol w:w="2187"/>
      </w:tblGrid>
      <w:tr w:rsidR="00D0502C" w14:paraId="1BDA5A64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D163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9635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специалистов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67E4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9085982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6986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0030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85A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453A896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B0F6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3F4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F29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35184CE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386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EE22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в рамках мониторинга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821D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53AAB5D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8664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5C9B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в рамках постоянного государственного контроля (надзора)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B94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B5D8EE5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FD62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7.4.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4FF9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в рамках постоянного рейда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E637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C7EBE3C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A289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3638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AAA7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01CDF90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B71F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0A5C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деятельность, действия (бездействие) граждан и организаций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4D0F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152764D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6A1B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8300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4DC6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A1669BA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4BDB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8.3.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C8FA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производственные объекты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1668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5730751" w14:textId="77777777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C529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7F66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4D2A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99903B6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9E11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9.1.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E4E5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DC31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26247C9" w14:textId="77777777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5AFE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879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89B8" w14:textId="3A6D906B" w:rsidR="00D0502C" w:rsidRDefault="005261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2137FB9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D23F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87D7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деятельность, действия (бездействие) граждан и организаций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0B7D" w14:textId="718B21A8" w:rsidR="00D0502C" w:rsidRDefault="0052615E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2CF93D8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905C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DD15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494B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8431A76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97E5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D82D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производственные объекты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01BA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CAB4759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C4D6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069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9E99" w14:textId="7EC11878" w:rsidR="00D0502C" w:rsidRDefault="003E60A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38A3DB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ED3B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0B6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контрольных (надзорных) мероприятий с взаимодействием,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4EC3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B2FB851" w14:textId="77777777">
        <w:trPr>
          <w:trHeight w:val="1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96FC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11.1.1.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3024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2CF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3DAF9D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E4D9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488C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1C78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39F2B20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7E0E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11.2.1.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D911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64B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E8D8106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4716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F660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специальных режимов государственного контроля (надзора)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37C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879287A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86C5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E0E6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AD45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2C54BDC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A644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F4A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E9C0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B4BA9C4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F9FC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1D4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EE38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AAC6D3F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B2BA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9F9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EC56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9B5AF8A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C0BD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C4A3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актов о нарушении обязательных требований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80FA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4A3CE9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2E3A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14.2.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52E5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DD48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2CDD412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B8D0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F47B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E242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B6C86E1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8510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E71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08B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41BF521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2C2B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16.1.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63EE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субъектов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9A64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7B11C67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9DC7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83E7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1FFE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5253317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00D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2407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E7F2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BB72E7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BCB7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9DA3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3215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9A4CF77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999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AC4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административный арест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C888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0E214B8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DBB4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4935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2E4D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5190AAA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208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8EB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дисквалификация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B4F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673D561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1B37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17.6.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BF56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административное приостановление деятельности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FC1D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DE99062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BE50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17.7.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AEE6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предупреждение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6B00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89C6BF8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A79D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17.8.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0BB9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административный штраф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A24F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9C7B0D0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D691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17.8.1.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71D6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на гражданина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ED92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94E17B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CF0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17.8.2.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70B5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на должностное лицо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881A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4DE1C38B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818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17.8.3.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40EF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на индивидуального предпринимателя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DDA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D3D5B64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30B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17.8.4.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0E3F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на юридическое лицо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6D64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438446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870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6181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49E9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29FFBD7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484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AAAA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на гражданина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3D3B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E2CE16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473D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CAB8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на должностное лицо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3B3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556C42C" w14:textId="77777777">
        <w:trPr>
          <w:trHeight w:val="1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3D23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2B13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на индивидуального предпринимателя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5D0F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6FCA0C6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68B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18.4.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92ED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на юридическое лицо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8588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A096454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BB33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19.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6354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Общая сумма уплаченных (взысканных) административных штрафов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5226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07403BD3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D357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20.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8EF1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8153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3CCE36A5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CBFE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ADE9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оставлены без изменения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86EE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37925F6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3E25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E1FD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отменены,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8ADD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E46BF5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3AF0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20.2.1.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EA99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полностью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A827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30DFD4A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C737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20.2.2.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70C2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частично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8BFB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73682E63" w14:textId="77777777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E94F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44FA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1D62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6CF9EA6C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7A7B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BDE3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B63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105A3672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19AF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081" w14:textId="77777777" w:rsidR="00D0502C" w:rsidRDefault="000C330C">
            <w:r>
              <w:rPr>
                <w:rFonts w:ascii="Times New Roman" w:eastAsia="Times New Roman" w:hAnsi="Times New Roman" w:cs="Times New Roman"/>
                <w:sz w:val="12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AE36" w14:textId="77777777" w:rsidR="00D0502C" w:rsidRDefault="000C330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</w:t>
            </w:r>
          </w:p>
        </w:tc>
      </w:tr>
      <w:tr w:rsidR="00D0502C" w14:paraId="11E8E9F7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6B62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82BE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7B7B" w14:textId="77777777" w:rsidR="00D0502C" w:rsidRDefault="000C330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</w:tr>
      <w:tr w:rsidR="00D0502C" w14:paraId="0F250750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58C3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22.1.1.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F4E0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0C85" w14:textId="77777777" w:rsidR="00D0502C" w:rsidRDefault="000C330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</w:tr>
      <w:tr w:rsidR="00D0502C" w14:paraId="504F064A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35FF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3861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9251" w14:textId="77777777" w:rsidR="00D0502C" w:rsidRDefault="000C330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</w:tr>
      <w:tr w:rsidR="00D0502C" w14:paraId="111AC06C" w14:textId="77777777">
        <w:trPr>
          <w:trHeight w:val="1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2F0F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22.2.1.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4AF" w14:textId="77777777" w:rsidR="00D0502C" w:rsidRDefault="000C330C">
            <w:pPr>
              <w:ind w:left="756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D4C" w14:textId="77777777" w:rsidR="00D0502C" w:rsidRDefault="000C330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</w:tr>
      <w:tr w:rsidR="00D0502C" w14:paraId="16AE511A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B178" w14:textId="77777777" w:rsidR="00D0502C" w:rsidRDefault="000C330C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850" w14:textId="77777777" w:rsidR="00D0502C" w:rsidRDefault="000C330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283B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5874126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1B0D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23.1.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9BEF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по решению суда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1456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D0502C" w14:paraId="23BAFA15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566C" w14:textId="77777777" w:rsidR="00D0502C" w:rsidRDefault="000C330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23.2.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741B" w14:textId="77777777" w:rsidR="00D0502C" w:rsidRDefault="000C330C">
            <w:pPr>
              <w:ind w:left="303"/>
            </w:pPr>
            <w:r>
              <w:rPr>
                <w:rFonts w:ascii="Times New Roman" w:eastAsia="Times New Roman" w:hAnsi="Times New Roman" w:cs="Times New Roman"/>
                <w:sz w:val="12"/>
              </w:rPr>
              <w:t>по представлению органов прокуратуры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07DA" w14:textId="77777777" w:rsidR="00D0502C" w:rsidRDefault="000C330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</w:tbl>
    <w:p w14:paraId="5718C0D5" w14:textId="77777777" w:rsidR="00D0502C" w:rsidRDefault="00D0502C">
      <w:pPr>
        <w:spacing w:after="0"/>
        <w:ind w:left="-1440" w:right="10800"/>
      </w:pPr>
    </w:p>
    <w:tbl>
      <w:tblPr>
        <w:tblStyle w:val="TableGrid"/>
        <w:tblW w:w="9540" w:type="dxa"/>
        <w:tblInd w:w="115" w:type="dxa"/>
        <w:tblCellMar>
          <w:top w:w="11" w:type="dxa"/>
          <w:bottom w:w="3" w:type="dxa"/>
        </w:tblCellMar>
        <w:tblLook w:val="04A0" w:firstRow="1" w:lastRow="0" w:firstColumn="1" w:lastColumn="0" w:noHBand="0" w:noVBand="1"/>
      </w:tblPr>
      <w:tblGrid>
        <w:gridCol w:w="538"/>
        <w:gridCol w:w="6815"/>
        <w:gridCol w:w="1644"/>
        <w:gridCol w:w="543"/>
      </w:tblGrid>
      <w:tr w:rsidR="00D0502C" w14:paraId="365265C3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96F9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23.3.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C85E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98601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6B59F" w14:textId="77777777" w:rsidR="00D0502C" w:rsidRDefault="00D0502C"/>
        </w:tc>
      </w:tr>
      <w:tr w:rsidR="00D0502C" w14:paraId="186E9A9E" w14:textId="77777777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AAE1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46B1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2BCAF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D4AE3" w14:textId="77777777" w:rsidR="00D0502C" w:rsidRDefault="00D0502C"/>
        </w:tc>
      </w:tr>
      <w:tr w:rsidR="00D0502C" w14:paraId="1333CF47" w14:textId="77777777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630F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111D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C5723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785C6" w14:textId="77777777" w:rsidR="00D0502C" w:rsidRDefault="00D0502C"/>
        </w:tc>
      </w:tr>
      <w:tr w:rsidR="00D0502C" w14:paraId="6D0652BD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A22C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26.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417C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A012C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BC7A1" w14:textId="77777777" w:rsidR="00D0502C" w:rsidRDefault="00D0502C"/>
        </w:tc>
      </w:tr>
      <w:tr w:rsidR="00D0502C" w14:paraId="7CF8EC39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020A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27.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0A56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12A68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4B537" w14:textId="77777777" w:rsidR="00D0502C" w:rsidRDefault="00D0502C"/>
        </w:tc>
      </w:tr>
      <w:tr w:rsidR="00D0502C" w14:paraId="3DFD012B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409D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27.1.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B542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исключенных по предложению органов прокуратуры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85FF1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59EE2" w14:textId="77777777" w:rsidR="00D0502C" w:rsidRDefault="00D0502C"/>
        </w:tc>
      </w:tr>
      <w:tr w:rsidR="00D0502C" w14:paraId="1417640D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A9E3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28.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2616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DCB72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2A9C2" w14:textId="77777777" w:rsidR="00D0502C" w:rsidRDefault="00D0502C"/>
        </w:tc>
      </w:tr>
      <w:tr w:rsidR="00D0502C" w14:paraId="2735E6F9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1D7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28.1.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7B02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включенных по предложению органов прокуратуры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8D6C3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3EB47" w14:textId="77777777" w:rsidR="00D0502C" w:rsidRDefault="00D0502C"/>
        </w:tc>
      </w:tr>
      <w:tr w:rsidR="00D0502C" w14:paraId="577C4012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B2AD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29.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76FC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56BE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6B5E0" w14:textId="77777777" w:rsidR="00D0502C" w:rsidRDefault="00D0502C"/>
        </w:tc>
      </w:tr>
      <w:tr w:rsidR="00D0502C" w14:paraId="02068A22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C961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29.1.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C15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 которым получен отказ в согласовании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91667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D7963" w14:textId="77777777" w:rsidR="00D0502C" w:rsidRDefault="00D0502C"/>
        </w:tc>
      </w:tr>
      <w:tr w:rsidR="00D0502C" w14:paraId="00CCA168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F28C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29.2.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C78A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причины отказа в согласовании (текст до 10000 символов)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9F270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6B5E4" w14:textId="77777777" w:rsidR="00D0502C" w:rsidRDefault="00D0502C"/>
        </w:tc>
      </w:tr>
      <w:tr w:rsidR="00D0502C" w14:paraId="481432BD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163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29.3.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CC0D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41945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A1A00" w14:textId="77777777" w:rsidR="00D0502C" w:rsidRDefault="00D0502C"/>
        </w:tc>
      </w:tr>
      <w:tr w:rsidR="00D0502C" w14:paraId="65288163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541A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30.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424F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ABADF" w14:textId="77777777" w:rsidR="00D0502C" w:rsidRDefault="000C330C">
            <w:pPr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FE59E" w14:textId="77777777" w:rsidR="00D0502C" w:rsidRDefault="00D0502C"/>
        </w:tc>
      </w:tr>
      <w:tr w:rsidR="00D0502C" w14:paraId="1D6A01F7" w14:textId="77777777">
        <w:trPr>
          <w:trHeight w:val="3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AC7F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75CE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FA285D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B7166" w14:textId="77777777" w:rsidR="00D0502C" w:rsidRDefault="00D0502C"/>
        </w:tc>
      </w:tr>
      <w:tr w:rsidR="00D0502C" w14:paraId="5E283059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2525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C0B3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на начало отчетного года, из них: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07F13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7D30C" w14:textId="77777777" w:rsidR="00D0502C" w:rsidRDefault="00D0502C"/>
        </w:tc>
      </w:tr>
      <w:tr w:rsidR="00D0502C" w14:paraId="2B3C423E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C0FD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31.1.1.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9103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занятых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AF788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6F545" w14:textId="77777777" w:rsidR="00D0502C" w:rsidRDefault="00D0502C"/>
        </w:tc>
      </w:tr>
      <w:tr w:rsidR="00D0502C" w14:paraId="13818265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06C3" w14:textId="77777777" w:rsidR="00D0502C" w:rsidRDefault="000C330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31.2.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3031" w14:textId="77777777" w:rsidR="00D0502C" w:rsidRDefault="000C330C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12"/>
              </w:rPr>
              <w:t>на конец отчетного года, из них: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BC157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4CB8C" w14:textId="77777777" w:rsidR="00D0502C" w:rsidRDefault="00D0502C"/>
        </w:tc>
      </w:tr>
      <w:tr w:rsidR="00D0502C" w14:paraId="172CD1D6" w14:textId="77777777">
        <w:trPr>
          <w:trHeight w:val="1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0992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31.2.1.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1EAE" w14:textId="77777777" w:rsidR="00D0502C" w:rsidRDefault="000C330C">
            <w:pPr>
              <w:ind w:left="783"/>
            </w:pPr>
            <w:r>
              <w:rPr>
                <w:rFonts w:ascii="Times New Roman" w:eastAsia="Times New Roman" w:hAnsi="Times New Roman" w:cs="Times New Roman"/>
                <w:sz w:val="12"/>
              </w:rPr>
              <w:t>занятых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59743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89299" w14:textId="77777777" w:rsidR="00D0502C" w:rsidRDefault="00D0502C"/>
        </w:tc>
      </w:tr>
      <w:tr w:rsidR="00D0502C" w14:paraId="109001AA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D3C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32.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6D01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Сведения о цифровизации вида контроля (текст до 10000 символов)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4A0C6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8847F" w14:textId="77777777" w:rsidR="00D0502C" w:rsidRDefault="00D0502C"/>
        </w:tc>
      </w:tr>
      <w:tr w:rsidR="00D0502C" w14:paraId="17FA218F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52B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33.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9E97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7C605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48C60" w14:textId="77777777" w:rsidR="00D0502C" w:rsidRDefault="00D0502C"/>
        </w:tc>
      </w:tr>
      <w:tr w:rsidR="00D0502C" w14:paraId="4AD67B46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26E4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34.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DEA8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0A72D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FA4282" w14:textId="77777777" w:rsidR="00D0502C" w:rsidRDefault="00D0502C"/>
        </w:tc>
      </w:tr>
      <w:tr w:rsidR="00D0502C" w14:paraId="78B0ADE9" w14:textId="77777777">
        <w:trPr>
          <w:trHeight w:val="1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049F" w14:textId="77777777" w:rsidR="00D0502C" w:rsidRDefault="000C33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35.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995" w14:textId="77777777" w:rsidR="00D0502C" w:rsidRDefault="000C330C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12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C5075" w14:textId="77777777" w:rsidR="00D0502C" w:rsidRDefault="000C330C">
            <w:pPr>
              <w:ind w:left="560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75E7D" w14:textId="77777777" w:rsidR="00D0502C" w:rsidRDefault="00D0502C"/>
        </w:tc>
      </w:tr>
      <w:tr w:rsidR="00D0502C" w14:paraId="10E1C9E9" w14:textId="77777777">
        <w:trPr>
          <w:trHeight w:val="708"/>
        </w:trPr>
        <w:tc>
          <w:tcPr>
            <w:tcW w:w="7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AEF1" w14:textId="77777777" w:rsidR="00D0502C" w:rsidRDefault="000C330C">
            <w:pPr>
              <w:spacing w:line="263" w:lineRule="auto"/>
              <w:ind w:left="26" w:right="432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Руководитель (заместитель руководителя) контрольного органа, учреждения, </w:t>
            </w:r>
          </w:p>
          <w:p w14:paraId="44C4C5F9" w14:textId="0113A1B4" w:rsidR="00FD2F28" w:rsidRPr="00FD2F28" w:rsidRDefault="000C330C" w:rsidP="00FD2F28">
            <w:pPr>
              <w:ind w:left="26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ответственного за подготовку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 xml:space="preserve">доклада:   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                </w:t>
            </w:r>
            <w:proofErr w:type="spellStart"/>
            <w:r w:rsidR="00FD2F28" w:rsidRPr="00FD2F28">
              <w:rPr>
                <w:rFonts w:ascii="Times New Roman" w:eastAsia="Times New Roman" w:hAnsi="Times New Roman" w:cs="Times New Roman"/>
                <w:b/>
                <w:bCs/>
                <w:sz w:val="12"/>
              </w:rPr>
              <w:t>И.о</w:t>
            </w:r>
            <w:proofErr w:type="spellEnd"/>
            <w:r w:rsidR="00FD2F28" w:rsidRPr="00FD2F28">
              <w:rPr>
                <w:rFonts w:ascii="Times New Roman" w:eastAsia="Times New Roman" w:hAnsi="Times New Roman" w:cs="Times New Roman"/>
                <w:b/>
                <w:bCs/>
                <w:sz w:val="12"/>
              </w:rPr>
              <w:t>. Главы Дновского муниципального округа,</w:t>
            </w:r>
            <w:r w:rsidR="00FD2F28" w:rsidRPr="00FD2F28">
              <w:rPr>
                <w:rFonts w:ascii="Times New Roman" w:eastAsia="Times New Roman" w:hAnsi="Times New Roman" w:cs="Times New Roman"/>
                <w:b/>
                <w:bCs/>
                <w:sz w:val="12"/>
              </w:rPr>
              <w:t xml:space="preserve">                                 </w:t>
            </w:r>
            <w:r w:rsidR="00FD2F28" w:rsidRPr="00FD2F28">
              <w:rPr>
                <w:rFonts w:ascii="Times New Roman" w:eastAsia="Times New Roman" w:hAnsi="Times New Roman" w:cs="Times New Roman"/>
                <w:b/>
                <w:bCs/>
                <w:sz w:val="12"/>
              </w:rPr>
              <w:t xml:space="preserve">М.А. Карпова                                                  </w:t>
            </w:r>
          </w:p>
          <w:p w14:paraId="5AA03196" w14:textId="691D777F" w:rsidR="00D0502C" w:rsidRDefault="00FD2F28" w:rsidP="00FD2F28">
            <w:pPr>
              <w:ind w:left="26"/>
              <w:jc w:val="both"/>
            </w:pPr>
            <w:r w:rsidRPr="00FD2F28">
              <w:rPr>
                <w:rFonts w:ascii="Times New Roman" w:eastAsia="Times New Roman" w:hAnsi="Times New Roman" w:cs="Times New Roman"/>
                <w:b/>
                <w:bCs/>
                <w:sz w:val="12"/>
              </w:rPr>
              <w:t xml:space="preserve">                                                                                       З</w:t>
            </w:r>
            <w:r w:rsidRPr="00FD2F28">
              <w:rPr>
                <w:rFonts w:ascii="Times New Roman" w:eastAsia="Times New Roman" w:hAnsi="Times New Roman" w:cs="Times New Roman"/>
                <w:b/>
                <w:bCs/>
                <w:sz w:val="12"/>
              </w:rPr>
              <w:t>ам. Главы Администрации округа</w:t>
            </w:r>
            <w:r w:rsidRPr="00FD2F28">
              <w:rPr>
                <w:rFonts w:ascii="Times New Roman" w:eastAsia="Times New Roman" w:hAnsi="Times New Roman" w:cs="Times New Roman"/>
                <w:sz w:val="12"/>
              </w:rPr>
              <w:t xml:space="preserve">                                                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B1FC2" w14:textId="77777777" w:rsidR="00D0502C" w:rsidRDefault="00D0502C"/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1E2E45" w14:textId="77777777" w:rsidR="00D0502C" w:rsidRDefault="000C330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(подпись)</w:t>
            </w:r>
          </w:p>
        </w:tc>
      </w:tr>
    </w:tbl>
    <w:p w14:paraId="410BB601" w14:textId="77777777" w:rsidR="000C330C" w:rsidRDefault="000C330C"/>
    <w:sectPr w:rsidR="000C330C">
      <w:pgSz w:w="12240" w:h="15840"/>
      <w:pgMar w:top="1090" w:right="1440" w:bottom="11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2C"/>
    <w:rsid w:val="000C330C"/>
    <w:rsid w:val="0011076E"/>
    <w:rsid w:val="0037526E"/>
    <w:rsid w:val="003A3635"/>
    <w:rsid w:val="003E60A1"/>
    <w:rsid w:val="0052615E"/>
    <w:rsid w:val="00574A40"/>
    <w:rsid w:val="00BA5981"/>
    <w:rsid w:val="00BD13D2"/>
    <w:rsid w:val="00D0502C"/>
    <w:rsid w:val="00EA0F37"/>
    <w:rsid w:val="00FA076F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BFA9"/>
  <w15:docId w15:val="{1039B719-A513-4C0F-B583-A9C99B2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Zam_GKX</dc:creator>
  <cp:keywords/>
  <cp:lastModifiedBy>Zam_GKX</cp:lastModifiedBy>
  <cp:revision>8</cp:revision>
  <dcterms:created xsi:type="dcterms:W3CDTF">2025-01-10T05:48:00Z</dcterms:created>
  <dcterms:modified xsi:type="dcterms:W3CDTF">2025-01-17T06:41:00Z</dcterms:modified>
</cp:coreProperties>
</file>