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A6" w:rsidRPr="00E91F78" w:rsidRDefault="00B166A6" w:rsidP="00B166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Закреплена возможность </w:t>
      </w:r>
      <w:proofErr w:type="gramStart"/>
      <w:r w:rsidRPr="00E91F78">
        <w:rPr>
          <w:rFonts w:ascii="Times New Roman" w:hAnsi="Times New Roman" w:cs="Times New Roman"/>
          <w:b/>
          <w:bCs/>
          <w:sz w:val="28"/>
          <w:szCs w:val="28"/>
        </w:rPr>
        <w:t>заключения краткосрочных договоров обязательного страхования гражданской ответственности владельцев транспортных средств</w:t>
      </w:r>
      <w:proofErr w:type="gramEnd"/>
    </w:p>
    <w:p w:rsidR="00B166A6" w:rsidRPr="00E91F78" w:rsidRDefault="00B166A6" w:rsidP="00B166A6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A6" w:rsidRPr="00E91F78" w:rsidRDefault="00B166A6" w:rsidP="00B166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Принят Федеральный закон от 04.08.2023 № 455-ФЗ «О внесении изм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нений в статьи 9 и 10 Федерального закона «Об обязательном страховании гражданской ответственности владельцев транспортных средств», вступающий в силу 02.03.2024.</w:t>
      </w:r>
    </w:p>
    <w:p w:rsidR="00B166A6" w:rsidRPr="00E91F78" w:rsidRDefault="00B166A6" w:rsidP="00B166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Предусмотрено, что срок действия договора обязательного страхования составляет один год, за исключением случаев, для которых настоящей статьей предусмотрены иные сроки действия такого договора. Изменение срока дейс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вия договора обязательного страхования не допускается.</w:t>
      </w:r>
    </w:p>
    <w:p w:rsidR="00B166A6" w:rsidRPr="00E91F78" w:rsidRDefault="00B166A6" w:rsidP="00B166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Владелец транспортного средства вправе заключить договор обязател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ного страхования на срок от одного дня до трех месяцев (краткосрочный дог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вор обязательного страхования). Краткосрочный договор обязательного стр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хования вступает в силу через три дня после дня предоставления страховщику необходимых документов, если указанным договором не установлен более 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роткий срок вступления его в силу.</w:t>
      </w:r>
    </w:p>
    <w:p w:rsidR="00B166A6" w:rsidRPr="00E91F78" w:rsidRDefault="00B166A6" w:rsidP="00B166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Страховщиком устанавливаются понижающие коэффициенты страховых тарифов в зависимости от срока действия краткосрочного договора обязател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ного страхования</w:t>
      </w:r>
    </w:p>
    <w:p w:rsidR="00B166A6" w:rsidRPr="00E91F78" w:rsidRDefault="00B166A6" w:rsidP="00B166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Страховщики на своих официальных сайтах в информацио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обеспечивают возможность расч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та страхователем страховой премии по договору обязательного страхования, а также размещают информацию о факторах, применяемых ими при установл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нии значений базовых ставок страховых тарифов, и о понижающих коэффиц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ентах страховых тарифов в зависимости от срока действия краткосрочного д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говора обязательного страхования.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A6"/>
    <w:rsid w:val="004020BC"/>
    <w:rsid w:val="00496064"/>
    <w:rsid w:val="0075705A"/>
    <w:rsid w:val="00870F33"/>
    <w:rsid w:val="00B166A6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6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66A6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B166A6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2023-12-20T10:48:00Z</dcterms:created>
  <dcterms:modified xsi:type="dcterms:W3CDTF">2023-12-20T10:49:00Z</dcterms:modified>
</cp:coreProperties>
</file>