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Судебный приказ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Зачастую в органы прокуратуры поступают жалобы граждан на незако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ное, по их мнению, снятие денежных средств, находящихся на счете в банке, или удержание из пенсии, произведенное на основани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судебного приказа, в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несенного мировым судьей без их участия в судебном заседании.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Должник, столкнувшись с таким приказом, имеет возможность его отм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нить.  Однако для этого необходимо общее понимание юридической природы судебного приказа и порядка его вынесения.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Судебный приказ - это вид судебного решения, выносимого в ходе сп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циального упрощенного судопроизводства, предусмотренного главой 11 Гра</w:t>
      </w:r>
      <w:r w:rsidRPr="00E91F78">
        <w:rPr>
          <w:rFonts w:ascii="Times New Roman" w:hAnsi="Times New Roman" w:cs="Times New Roman"/>
          <w:sz w:val="28"/>
          <w:szCs w:val="28"/>
        </w:rPr>
        <w:t>ж</w:t>
      </w:r>
      <w:r w:rsidRPr="00E91F78">
        <w:rPr>
          <w:rFonts w:ascii="Times New Roman" w:hAnsi="Times New Roman" w:cs="Times New Roman"/>
          <w:sz w:val="28"/>
          <w:szCs w:val="28"/>
        </w:rPr>
        <w:t>данского процессуального кодекса Российской Федерации  (далее – ГПК РФ).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Судебный приказ может быть вынесен только в том случае, если сумма требований заявителя не превышает 500 000 рублей.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Предназначен для разрешения простых споров, перечень которых исче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пывающе указан в статье 122 ГПК РФ. К ним, в частности,  относятся споры по требованиям,  основанным на нотариально удостоверенной сделке или сделке, совершенной в простой письменной форме; о взыскании алиментов на нес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вершеннолетних детей; о взыскании начисленных, но не выплаченных рабо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нику заработной платы, сумм оплаты отпуска, выплат при увольнении и (или) иных сумм; о  взыскании задолженности по оплате жилого помещения, расх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дов на капитальный ремонт и содержание общего имущества в многокварти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ном доме, коммунальных услуг, а также услуг связи и др.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Указанные требования относятся к бесспорным, т.е. подтвержденным письменными доказательствами, достоверность которых не вызывает сомн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ний, а также признаваемым должником (пункт 3 Постановления Пленума Ве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ховного Суда Российской Федерации от 27.12.2016 № 62 «О некоторых вопр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производстве»).</w:t>
      </w:r>
      <w:proofErr w:type="gramEnd"/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Судебный приказ судья выносит единолично, без назначения и провед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судебного разбирательства, стороны в суд не приглашаются. Более того, закон не содержит и требования об уведомлении ответчика-должника о пост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плении в суд заявления о выдаче судебного приказа. Основанием для вынес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приказа служат предоставленные кредитором документы и заявление по установленной форме. Судебный приказ выносится в течение пяти дней со дня поступления в суд заявления о его вынесении (ст. 126 ГПК РФ).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Основными преимуществами приказного производства являются уск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ренный процесс рассмотрения дела и снижение судебных расходов: как затрат на юридическую помощь, поскольку судебное разбирательство происходит без непосредственного участия сторон, так и затрат на оплату госпошлины, которая составляет 50% от размера госпошлины при подаче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иска.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Однако, как правило, кредиторы сначала обращаются с заявлением о в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даче приказа еще и по той причине, что истечение сроков исковой давности не является препятствием для выдачи судебного приказа.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Согласно статье 128 ГПК РФ судья в пятидневный срок со дня вынесения судебного приказа высылает копию судебного приказа должнику.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После получения копии у должника есть 2 варианта: согласиться с ним или в течение десяти дней со дня получения приказа направить в суд возраж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относительно его исполнения, чтобы отменить судебный приказ.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 случае непредставления должником возражений в установленный срок судебный приказ вступает в законную силу, заверяется гербовой печатью и н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правляется взыскателю заказным письмом с уведомлением о вручении, если от взыскателя не поступило ходатайство о выдаче судебного приказа ему на руки либо о направлении судебного приказа на исполнение на бумажном носителе или в форме электронного документа.</w:t>
      </w:r>
      <w:proofErr w:type="gramEnd"/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При несогласии с судебным приказом должнику необходимо лично или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 почте подать в суд соответствующее заявление о его отмене с указанием на несогласие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 вынесенным судебным приказом без приведения каких-либо 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тивов.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Судебный приказ подлежит отмене мировым судьей, если от должника в десятидневный срок поступили возражения относительно его исполнения.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Начало течения десятидневного срока для заявления возражений исчи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ляется со дня получения должником копии судебного приказа на бумажном носителе либо со дня истечения срока хранения судебной почтовой корреспо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денции, установленного организациями почтовой связи (например, АО "Почта России" установлен семидневный срок хранения почтовой корреспонденции).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Должник вправе представить возражения и за пределами указанного десятидневного срока, обосновав невозможность их представления уважител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ными причинами.  К их числу не относится игнорирование уведомлений, 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торые должнику пытается вручить почтальон.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Бремя доказывания уважительности причин в любом случае ложится на должника, пропустившего срок.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 доказательствам, подтверждающим уважительность причин,  Верхо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ный суд Российской Федерации рекомендовал относить документы, опрове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гающие информацию с официального сайта АО "Почта России", которая была принята судом в качестве доказательства того, что должник может считаться получившим копию судебного приказа; документы, подтверждающие непол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чение должником копии судебного приказа в связи с нарушением правил до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тавки почтовой корреспонденции;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подтверждающие неполучение должн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ком-гражданином копии судебного приказа в связи с его отсутствием в месте жительства, в том числе из-за болезни, нахождения в командировке, отпуске, в связи с переездом в другое место жительства и др.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Как показывает судебная практика, иногда достаточно анализа отчета 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 xml:space="preserve">слеживания почтовой корреспонденции для подтверждения факта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неполучения копии судебного приказа (определение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естого кассационного суда общей юрисдикции № 88-12274/2021).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В то же время само по себе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непроживание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гражданина (в отсутствие 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ких-либо объективных причин) по адресу его регистрации по месту жительства или пребывания либо по адресу, который гражданин указал сам (например, в тексте договора), зачастую не признается уважительной причиной неполучения почтового отправления (определение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естого кассационного суда общей юрисдикции № 88-11745/2020, определения Первого кассационного суда общей юрисдикции № 2-3836/2022, 88-16595/2023 и др.).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Необходимо помнить, что в случае пропуска процессуального срока при подаче возражений на судебный приказ следует изложить две просьбы: об 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мене судебного приказа и о восстановлении срока для подачи заявления.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Определение об отказе в восстановлении пропущенного процессуального срока для подачи возражений на судебный приказ может быть обжаловано в апелляционном порядке.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Определение об отмене судебного приказа обжалованию не подлежит.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Отмена судебного приказа влечет прекращение всех действий по прин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дительному взысканию.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Однако процессуальным законодательством не установлена обязанность суда по направлению в адрес службы судебных приставов копии определения об отмене ранее выданного судебного приказа. В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 чем должнику в целях прекращения возбужденного на основании судебного приказа исполнительного производства необходимо самостоятельно предоставить в службу судебных приставов копию определения суда об отмене судебного приказа.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если на основании судебного приказа, который впоследствии был отменен, произведены взыскания, удержания каких-либо денежных сумм, принадлежащих должнику, последнему необходимо обратиться к мировому судье, вынесшему судебный приказ, с заявлением о повороте исполнения с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дебного приказа (ст. 443 ГПК РФ).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Вопрос о повороте исполнения судебного приказа рассматривается м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ровым судьей в порядке, предусмотренном ст. 444 ГПК РФ.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Помимо установленного статьей 129 ГПК РФ порядка отмены судебного приказа он может быть оспорен в кассационном порядке с указанием на ко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кретные основания незаконности судебных актов, предусмотренные статьей 379.7 ГПК РФ.</w:t>
      </w:r>
    </w:p>
    <w:p w:rsidR="00585349" w:rsidRPr="00E91F78" w:rsidRDefault="00585349" w:rsidP="005853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349" w:rsidRPr="00E91F78" w:rsidRDefault="00585349" w:rsidP="005853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49"/>
    <w:rsid w:val="004020BC"/>
    <w:rsid w:val="00496064"/>
    <w:rsid w:val="00585349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49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5349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85349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2023-12-19T08:42:00Z</dcterms:created>
  <dcterms:modified xsi:type="dcterms:W3CDTF">2023-12-19T08:44:00Z</dcterms:modified>
</cp:coreProperties>
</file>