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D0" w:rsidRPr="00E91F78" w:rsidRDefault="002967D0" w:rsidP="002967D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</w:rPr>
        <w:t>Правила хранения холодного оружия физическими лицами</w:t>
      </w:r>
    </w:p>
    <w:p w:rsidR="002967D0" w:rsidRPr="00E91F78" w:rsidRDefault="002967D0" w:rsidP="002967D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 Согласно положениям Федерального закона от 13.12.1996 №150-ФЗ «Об оружии» хранение холодного оружия допускается только в специально оборудованных местах, которые должны соответствовать требованиям, установленным Правилами оборота гражданского оружия.</w:t>
      </w:r>
    </w:p>
    <w:p w:rsidR="002967D0" w:rsidRPr="00E91F78" w:rsidRDefault="002967D0" w:rsidP="002967D0">
      <w:pPr>
        <w:pStyle w:val="a3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Для того чтобы хранить холодное оружие дома, необходимо иметь сп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циальное разрешение от уполномоченных органов. При этом владельцы оружия обязаны соблюдать следующие правила:</w:t>
      </w:r>
    </w:p>
    <w:p w:rsidR="002967D0" w:rsidRPr="00E91F78" w:rsidRDefault="002967D0" w:rsidP="002967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1. Оружие должно храниться в специальных сейфах или шкафах, которые должны быть закрыты на замок.</w:t>
      </w:r>
    </w:p>
    <w:p w:rsidR="002967D0" w:rsidRPr="00E91F78" w:rsidRDefault="002967D0" w:rsidP="002967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2. Владелец оружия должен обеспечивать его безопасность и не допу</w:t>
      </w:r>
      <w:r w:rsidRPr="00E91F78">
        <w:rPr>
          <w:rFonts w:ascii="Times New Roman" w:hAnsi="Times New Roman" w:cs="Times New Roman"/>
          <w:sz w:val="28"/>
          <w:szCs w:val="28"/>
        </w:rPr>
        <w:t>с</w:t>
      </w:r>
      <w:r w:rsidRPr="00E91F78">
        <w:rPr>
          <w:rFonts w:ascii="Times New Roman" w:hAnsi="Times New Roman" w:cs="Times New Roman"/>
          <w:sz w:val="28"/>
          <w:szCs w:val="28"/>
        </w:rPr>
        <w:t>кать доступа к нему детей и подростков.</w:t>
      </w:r>
    </w:p>
    <w:p w:rsidR="002967D0" w:rsidRPr="00E91F78" w:rsidRDefault="002967D0" w:rsidP="002967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3. Запрещается хранение оружия в автомобиле или другом общественном месте.</w:t>
      </w:r>
    </w:p>
    <w:p w:rsidR="002967D0" w:rsidRPr="00E91F78" w:rsidRDefault="002967D0" w:rsidP="002967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4. Если владелец оружия живет в квартире, то он должен обеспечить н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дежную защиту своего жилья от проникновения злоумышленников.</w:t>
      </w:r>
    </w:p>
    <w:p w:rsidR="002967D0" w:rsidRPr="00E91F78" w:rsidRDefault="002967D0" w:rsidP="002967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5. При использовании оружия необходимо соблюдать все меры предо</w:t>
      </w:r>
      <w:r w:rsidRPr="00E91F78">
        <w:rPr>
          <w:rFonts w:ascii="Times New Roman" w:hAnsi="Times New Roman" w:cs="Times New Roman"/>
          <w:sz w:val="28"/>
          <w:szCs w:val="28"/>
        </w:rPr>
        <w:t>с</w:t>
      </w:r>
      <w:r w:rsidRPr="00E91F78">
        <w:rPr>
          <w:rFonts w:ascii="Times New Roman" w:hAnsi="Times New Roman" w:cs="Times New Roman"/>
          <w:sz w:val="28"/>
          <w:szCs w:val="28"/>
        </w:rPr>
        <w:t>торожности и не допускать его попадания в руки несовершеннолетних или лиц, не имеющих права на приобретение оружия.</w:t>
      </w:r>
    </w:p>
    <w:p w:rsidR="002967D0" w:rsidRPr="00E91F78" w:rsidRDefault="002967D0" w:rsidP="002967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В местах временного пребывания граждане Российской Федерации должны хранить охотничье холодное оружие с соблюдением условий, искл</w:t>
      </w:r>
      <w:r w:rsidRPr="00E91F78">
        <w:rPr>
          <w:rFonts w:ascii="Times New Roman" w:hAnsi="Times New Roman" w:cs="Times New Roman"/>
          <w:sz w:val="28"/>
          <w:szCs w:val="28"/>
        </w:rPr>
        <w:t>ю</w:t>
      </w:r>
      <w:r w:rsidRPr="00E91F78">
        <w:rPr>
          <w:rFonts w:ascii="Times New Roman" w:hAnsi="Times New Roman" w:cs="Times New Roman"/>
          <w:sz w:val="28"/>
          <w:szCs w:val="28"/>
        </w:rPr>
        <w:t>чающих доступ к нему посторонних лиц.</w:t>
      </w:r>
    </w:p>
    <w:p w:rsidR="002967D0" w:rsidRPr="00E91F78" w:rsidRDefault="002967D0" w:rsidP="002967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За нарушение установленных правил хранения спортивного или охо</w:t>
      </w:r>
      <w:r w:rsidRPr="00E91F78">
        <w:rPr>
          <w:rFonts w:ascii="Times New Roman" w:hAnsi="Times New Roman" w:cs="Times New Roman"/>
          <w:sz w:val="28"/>
          <w:szCs w:val="28"/>
        </w:rPr>
        <w:t>т</w:t>
      </w:r>
      <w:r w:rsidRPr="00E91F78">
        <w:rPr>
          <w:rFonts w:ascii="Times New Roman" w:hAnsi="Times New Roman" w:cs="Times New Roman"/>
          <w:sz w:val="28"/>
          <w:szCs w:val="28"/>
        </w:rPr>
        <w:t>ничьего холодного оружия физическое лицо может быть привлечено к админ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 xml:space="preserve">стративной ответственности по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>. 4 ст. 20.8 Кодекса Российской Федерации об административных правонарушениях.</w:t>
      </w:r>
    </w:p>
    <w:p w:rsidR="002967D0" w:rsidRPr="00E91F78" w:rsidRDefault="002967D0" w:rsidP="002967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Если несоблюдение правил хранения холодного оружия повлекло его у</w:t>
      </w:r>
      <w:r w:rsidRPr="00E91F78">
        <w:rPr>
          <w:rFonts w:ascii="Times New Roman" w:hAnsi="Times New Roman" w:cs="Times New Roman"/>
          <w:sz w:val="28"/>
          <w:szCs w:val="28"/>
        </w:rPr>
        <w:t>т</w:t>
      </w:r>
      <w:r w:rsidRPr="00E91F78">
        <w:rPr>
          <w:rFonts w:ascii="Times New Roman" w:hAnsi="Times New Roman" w:cs="Times New Roman"/>
          <w:sz w:val="28"/>
          <w:szCs w:val="28"/>
        </w:rPr>
        <w:t xml:space="preserve">рату, лицо может быть привлечено к административной ответственности по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>. 4.3 ст. 20.8 Кодекса Российской Федерации об административных правонар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>шениях.</w:t>
      </w:r>
    </w:p>
    <w:p w:rsidR="002967D0" w:rsidRPr="00E91F78" w:rsidRDefault="002967D0" w:rsidP="002967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7D0"/>
    <w:rsid w:val="002967D0"/>
    <w:rsid w:val="004020BC"/>
    <w:rsid w:val="00496064"/>
    <w:rsid w:val="00870F33"/>
    <w:rsid w:val="00B83A3D"/>
    <w:rsid w:val="00C6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D0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967D0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2967D0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2023-12-19T08:53:00Z</dcterms:created>
  <dcterms:modified xsi:type="dcterms:W3CDTF">2023-12-19T08:53:00Z</dcterms:modified>
</cp:coreProperties>
</file>