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1B" w:rsidRPr="00876C12" w:rsidRDefault="000B2C1B" w:rsidP="000B2C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12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за уклонение от административного надзора или неоднократное несоблюдение установленных судом в соответствии с федеральным законом ограничений </w:t>
      </w:r>
    </w:p>
    <w:p w:rsidR="000B2C1B" w:rsidRPr="00E91F78" w:rsidRDefault="000B2C1B" w:rsidP="000B2C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C1B" w:rsidRPr="00E91F78" w:rsidRDefault="000B2C1B" w:rsidP="000B2C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В соответствии с ч. 1 ст. 1 Федерального закона от 06.04.2011 № 64-ФЗ «Об административном надзоре за лицами, освобожденными из мест лишения свободы» (далее – Федеральный закон № 64-ФЗ) административный надзор – это осуществляемое органами внутренних дел наблюдение за соблюдением лицом, освобожденным из мест лишения свободы, установленных судом вр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менных ограничений его прав и свобод, а также за выполнением им обязанн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стей, предусмотренных Федеральным законом № 64-ФЗ.</w:t>
      </w:r>
      <w:proofErr w:type="gramEnd"/>
    </w:p>
    <w:p w:rsidR="000B2C1B" w:rsidRPr="00E91F78" w:rsidRDefault="000B2C1B" w:rsidP="000B2C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Административный надзор устанавливается судом при наличии пред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смотренных законом оснований в отношении совершеннолетнего лица, осв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бождаемого или освобожденного из мест лишения свободы и имеющего неп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гашенную либо неснятую судимость, за совершение:</w:t>
      </w:r>
    </w:p>
    <w:p w:rsidR="000B2C1B" w:rsidRPr="00E91F78" w:rsidRDefault="000B2C1B" w:rsidP="000B2C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1) тяжкого или особо тяжкого преступления;</w:t>
      </w:r>
    </w:p>
    <w:p w:rsidR="000B2C1B" w:rsidRPr="00E91F78" w:rsidRDefault="000B2C1B" w:rsidP="000B2C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2) преступления при рецидиве преступлений;</w:t>
      </w:r>
    </w:p>
    <w:p w:rsidR="000B2C1B" w:rsidRPr="00E91F78" w:rsidRDefault="000B2C1B" w:rsidP="000B2C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3) умышленного преступления в отношении несовершеннолетнего;</w:t>
      </w:r>
    </w:p>
    <w:p w:rsidR="000B2C1B" w:rsidRPr="00E91F78" w:rsidRDefault="000B2C1B" w:rsidP="000B2C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4) двух и более преступлений, предусмотренных ч. 1 ст. 228, ст. 228.3, ч. 1 ст. 231, ч. 1 ст. 234.1 Уголовного кодекса Российской Федерации (далее – УК РФ).</w:t>
      </w:r>
      <w:proofErr w:type="gramEnd"/>
    </w:p>
    <w:p w:rsidR="000B2C1B" w:rsidRPr="00E91F78" w:rsidRDefault="000B2C1B" w:rsidP="000B2C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Также административный надзор устанавливается судом независимо от наличия оснований, предусмотренных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>. 3 указанной статьи, в отношении с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вершеннолетнего лица, освобождаемого или освобожденного из мест лишения свободы и имеющего непогашенную либо неснятую судимость за некоторые категории преступлений; в отношении лица, совершившего в возрасте старше 18 лет преступление против половой неприкосновенности несовершеннолетн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го, не достигшего четырнадцатилетнего возраста, и страдающего расстро</w:t>
      </w:r>
      <w:r w:rsidRPr="00E91F78">
        <w:rPr>
          <w:rFonts w:ascii="Times New Roman" w:hAnsi="Times New Roman" w:cs="Times New Roman"/>
          <w:sz w:val="28"/>
          <w:szCs w:val="28"/>
        </w:rPr>
        <w:t>й</w:t>
      </w:r>
      <w:r w:rsidRPr="00E91F78">
        <w:rPr>
          <w:rFonts w:ascii="Times New Roman" w:hAnsi="Times New Roman" w:cs="Times New Roman"/>
          <w:sz w:val="28"/>
          <w:szCs w:val="28"/>
        </w:rPr>
        <w:t>ством сексуального предпочтения (педофилией), не исключающим вменяем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 xml:space="preserve">сти, независимо от наличия оснований, предусмотренных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>. 3 указанной статьи.</w:t>
      </w:r>
    </w:p>
    <w:p w:rsidR="000B2C1B" w:rsidRPr="00E91F78" w:rsidRDefault="000B2C1B" w:rsidP="000B2C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 отношении поднадзорного лица могут устанавливаться следующие а</w:t>
      </w:r>
      <w:r w:rsidRPr="00E91F78">
        <w:rPr>
          <w:rFonts w:ascii="Times New Roman" w:hAnsi="Times New Roman" w:cs="Times New Roman"/>
          <w:sz w:val="28"/>
          <w:szCs w:val="28"/>
        </w:rPr>
        <w:t>д</w:t>
      </w:r>
      <w:r w:rsidRPr="00E91F78">
        <w:rPr>
          <w:rFonts w:ascii="Times New Roman" w:hAnsi="Times New Roman" w:cs="Times New Roman"/>
          <w:sz w:val="28"/>
          <w:szCs w:val="28"/>
        </w:rPr>
        <w:t>министративные ограничения:</w:t>
      </w:r>
    </w:p>
    <w:p w:rsidR="000B2C1B" w:rsidRPr="00E91F78" w:rsidRDefault="000B2C1B" w:rsidP="000B2C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1) запрещение пребывания в определенных местах;</w:t>
      </w:r>
    </w:p>
    <w:p w:rsidR="000B2C1B" w:rsidRPr="00E91F78" w:rsidRDefault="000B2C1B" w:rsidP="000B2C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2) запрещение посещения мест проведения массовых и иных меропри</w:t>
      </w:r>
      <w:r w:rsidRPr="00E91F78">
        <w:rPr>
          <w:rFonts w:ascii="Times New Roman" w:hAnsi="Times New Roman" w:cs="Times New Roman"/>
          <w:sz w:val="28"/>
          <w:szCs w:val="28"/>
        </w:rPr>
        <w:t>я</w:t>
      </w:r>
      <w:r w:rsidRPr="00E91F78">
        <w:rPr>
          <w:rFonts w:ascii="Times New Roman" w:hAnsi="Times New Roman" w:cs="Times New Roman"/>
          <w:sz w:val="28"/>
          <w:szCs w:val="28"/>
        </w:rPr>
        <w:t>тий и участия в указанных мероприятиях;</w:t>
      </w:r>
    </w:p>
    <w:p w:rsidR="000B2C1B" w:rsidRPr="00E91F78" w:rsidRDefault="000B2C1B" w:rsidP="000B2C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3) запрещение пребывания вне жилого или иного помещения, являющ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гося местом жительства либо пребывания поднадзорного лица, в определенное время суток;</w:t>
      </w:r>
    </w:p>
    <w:p w:rsidR="000B2C1B" w:rsidRPr="00E91F78" w:rsidRDefault="000B2C1B" w:rsidP="000B2C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4) запрещение выезда за установленные судом пределы территории;</w:t>
      </w:r>
    </w:p>
    <w:p w:rsidR="000B2C1B" w:rsidRPr="00E91F78" w:rsidRDefault="000B2C1B" w:rsidP="000B2C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5) обязательная явка от одного до четырех раз в месяц в орган внутренних дел по месту жительства, пребывания или фактического нахождения для рег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страции.</w:t>
      </w:r>
    </w:p>
    <w:p w:rsidR="000B2C1B" w:rsidRPr="00E91F78" w:rsidRDefault="000B2C1B" w:rsidP="000B2C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За несоблюдение административных ограничений и невыполнение </w:t>
      </w:r>
      <w:r w:rsidRPr="00E91F78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Pr="00E91F78">
        <w:rPr>
          <w:rFonts w:ascii="Times New Roman" w:hAnsi="Times New Roman" w:cs="Times New Roman"/>
          <w:sz w:val="28"/>
          <w:szCs w:val="28"/>
        </w:rPr>
        <w:t>я</w:t>
      </w:r>
      <w:r w:rsidRPr="00E91F78">
        <w:rPr>
          <w:rFonts w:ascii="Times New Roman" w:hAnsi="Times New Roman" w:cs="Times New Roman"/>
          <w:sz w:val="28"/>
          <w:szCs w:val="28"/>
        </w:rPr>
        <w:t xml:space="preserve">занностей, устанавливаемых при административном надзоре, ст. 19.24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РФ установлена административная ответственность.</w:t>
      </w:r>
    </w:p>
    <w:p w:rsidR="000B2C1B" w:rsidRPr="00E91F78" w:rsidRDefault="000B2C1B" w:rsidP="000B2C1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Кроме того, за уклонение от административного надзора или неодн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кратное несоблюдение установленных судом в соответствии с федеральным законом ограничения или ограничений в соответствии со ст. 314.1 Уголовного кодекса РФ установлена уголовная ответственность.</w:t>
      </w:r>
    </w:p>
    <w:p w:rsidR="000B2C1B" w:rsidRPr="00E91F78" w:rsidRDefault="000B2C1B" w:rsidP="000B2C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C1B" w:rsidRPr="00E91F78" w:rsidRDefault="000B2C1B" w:rsidP="000B2C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C1B"/>
    <w:rsid w:val="000B2C1B"/>
    <w:rsid w:val="004020BC"/>
    <w:rsid w:val="00496064"/>
    <w:rsid w:val="00861BF6"/>
    <w:rsid w:val="00870F33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1B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2C1B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0B2C1B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2023-12-25T06:12:00Z</dcterms:created>
  <dcterms:modified xsi:type="dcterms:W3CDTF">2023-12-25T06:13:00Z</dcterms:modified>
</cp:coreProperties>
</file>