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184" w:rsidRDefault="00517184" w:rsidP="00517184">
      <w:pPr>
        <w:pStyle w:val="Textbody"/>
        <w:spacing w:after="210"/>
        <w:rPr>
          <w:rFonts w:hint="eastAsia"/>
        </w:rPr>
      </w:pPr>
      <w:r>
        <w:rPr>
          <w:rStyle w:val="StrongEmphasis"/>
        </w:rPr>
        <w:t>Прокуратура разъясняет: скорая медицинская помощь может быть оказана без оформления согласия.</w:t>
      </w:r>
    </w:p>
    <w:p w:rsidR="00517184" w:rsidRDefault="00517184" w:rsidP="00517184">
      <w:pPr>
        <w:pStyle w:val="Textbody"/>
        <w:spacing w:after="210"/>
        <w:jc w:val="both"/>
        <w:rPr>
          <w:rFonts w:hint="eastAsia"/>
        </w:rPr>
      </w:pPr>
      <w:r>
        <w:t>Федеральным законом от 25.12.2023 № 678-ФЗ внесены дополнения в статью 20 Федерального закона «Об основах охраны здоровья граждан в Российской Федерации», согласно которым скорая медицинская помощь может быть оказана без оформления согласия на медицинское вмешательство при условии оказания вне медицинской организации, если медицинское вмешательств</w:t>
      </w:r>
      <w:bookmarkStart w:id="0" w:name="_GoBack"/>
      <w:bookmarkEnd w:id="0"/>
      <w:r>
        <w:t>о необходимо для устранения угрозы жизни человека и отсутствует выраженный до начала оказания медицинской помощи отказ гражданина (его законного представителя) от медицинского вмешательства.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2343CB"/>
    <w:rsid w:val="00435458"/>
    <w:rsid w:val="00517184"/>
    <w:rsid w:val="007E6CEE"/>
    <w:rsid w:val="00904618"/>
    <w:rsid w:val="00BE1EAB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2024-12-25T09:27:00Z</dcterms:created>
  <dcterms:modified xsi:type="dcterms:W3CDTF">2024-12-25T09:27:00Z</dcterms:modified>
</cp:coreProperties>
</file>