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14" w:rsidRDefault="002C45C7" w:rsidP="00524314">
      <w:pPr>
        <w:pStyle w:val="Standard"/>
        <w:spacing w:after="960"/>
        <w:jc w:val="both"/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D84463" w:rsidRDefault="00D84463" w:rsidP="00D84463">
      <w:pPr>
        <w:pStyle w:val="Standard"/>
        <w:spacing w:after="960"/>
        <w:rPr>
          <w:rFonts w:hint="eastAsia"/>
        </w:rPr>
      </w:pPr>
      <w:r>
        <w:t>Летний заработок подростка не влияет на назначение единого пособия на детей</w:t>
      </w:r>
    </w:p>
    <w:p w:rsidR="00D84463" w:rsidRDefault="00D84463" w:rsidP="00D84463">
      <w:pPr>
        <w:pStyle w:val="Standard"/>
        <w:spacing w:after="120"/>
        <w:ind w:right="720"/>
        <w:rPr>
          <w:rFonts w:hint="eastAsia"/>
        </w:rPr>
      </w:pPr>
      <w:r>
        <w:t> </w:t>
      </w:r>
    </w:p>
    <w:p w:rsidR="00D84463" w:rsidRDefault="00D84463" w:rsidP="00D84463">
      <w:pPr>
        <w:pStyle w:val="Textbody"/>
        <w:spacing w:line="384" w:lineRule="auto"/>
        <w:rPr>
          <w:rFonts w:hint="eastAsia"/>
          <w:color w:val="000000"/>
        </w:rPr>
      </w:pPr>
      <w:r>
        <w:rPr>
          <w:color w:val="000000"/>
        </w:rPr>
        <w:t>Если в каникулы несовершеннолетний устроился на работу, то его доход от трудовой деятельности не будет включен в доходы семьи при назначении выплаты. Но должны быть соблюдены два условия:</w:t>
      </w:r>
    </w:p>
    <w:p w:rsidR="00D84463" w:rsidRDefault="00D84463" w:rsidP="00D84463">
      <w:pPr>
        <w:pStyle w:val="Textbody"/>
        <w:spacing w:line="384" w:lineRule="auto"/>
        <w:rPr>
          <w:rFonts w:hint="eastAsia"/>
          <w:color w:val="000000"/>
        </w:rPr>
      </w:pPr>
      <w:r>
        <w:rPr>
          <w:color w:val="000000"/>
        </w:rPr>
        <w:t>- ребенок очно учится в школе, колледже или вузе (обучение должно длиться не менее 6 месяцев в расчетном периоде);</w:t>
      </w:r>
    </w:p>
    <w:p w:rsidR="00D84463" w:rsidRDefault="00D84463" w:rsidP="00D84463">
      <w:pPr>
        <w:pStyle w:val="Textbody"/>
        <w:spacing w:line="384" w:lineRule="auto"/>
        <w:rPr>
          <w:rFonts w:hint="eastAsia"/>
          <w:color w:val="000000"/>
        </w:rPr>
      </w:pPr>
      <w:r>
        <w:rPr>
          <w:color w:val="000000"/>
        </w:rPr>
        <w:t>- возраст ребенка – менее 18 лет.</w:t>
      </w:r>
    </w:p>
    <w:p w:rsidR="00D84463" w:rsidRDefault="00D84463" w:rsidP="00D84463">
      <w:pPr>
        <w:pStyle w:val="Textbody"/>
        <w:spacing w:line="384" w:lineRule="auto"/>
        <w:rPr>
          <w:rFonts w:hint="eastAsia"/>
          <w:color w:val="000000"/>
        </w:rPr>
      </w:pPr>
      <w:r>
        <w:rPr>
          <w:color w:val="000000"/>
        </w:rPr>
        <w:t>Кроме зарплаты от летней подработки ребенка, в доходы семьи также не входят другие меры поддержки и некоторые выплаты.</w:t>
      </w:r>
    </w:p>
    <w:p w:rsidR="00D84463" w:rsidRDefault="00D84463" w:rsidP="00D84463">
      <w:pPr>
        <w:pStyle w:val="Textbody"/>
        <w:spacing w:line="384" w:lineRule="auto"/>
        <w:rPr>
          <w:rFonts w:hint="eastAsia"/>
          <w:color w:val="000000"/>
        </w:rPr>
      </w:pPr>
      <w:r>
        <w:rPr>
          <w:color w:val="000000"/>
        </w:rPr>
        <w:t>При этом единое пособие назначается семьям с доходом ниже прожиточного минимума в регионе фактического проживания после комплексной оценки нуждаемости.</w:t>
      </w:r>
    </w:p>
    <w:p w:rsidR="00631F6C" w:rsidRPr="00E75B37" w:rsidRDefault="00631F6C" w:rsidP="00E90CBE">
      <w:pPr>
        <w:pStyle w:val="Textbody"/>
        <w:jc w:val="both"/>
        <w:rPr>
          <w:rFonts w:hint="eastAsia"/>
        </w:rPr>
      </w:pPr>
      <w:bookmarkStart w:id="0" w:name="_GoBack"/>
      <w:bookmarkEnd w:id="0"/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DF64434"/>
    <w:multiLevelType w:val="multilevel"/>
    <w:tmpl w:val="6DD4D31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626D2E3B"/>
    <w:multiLevelType w:val="multilevel"/>
    <w:tmpl w:val="8DB0148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6DB04F1A"/>
    <w:multiLevelType w:val="multilevel"/>
    <w:tmpl w:val="C276D7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6" w15:restartNumberingAfterBreak="0">
    <w:nsid w:val="78CF7E6E"/>
    <w:multiLevelType w:val="multilevel"/>
    <w:tmpl w:val="16BEC3C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7" w15:restartNumberingAfterBreak="0">
    <w:nsid w:val="7AA96B0A"/>
    <w:multiLevelType w:val="multilevel"/>
    <w:tmpl w:val="5720DF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8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806EC"/>
    <w:rsid w:val="00093699"/>
    <w:rsid w:val="000B4A2E"/>
    <w:rsid w:val="000F194E"/>
    <w:rsid w:val="00165A8D"/>
    <w:rsid w:val="001A715C"/>
    <w:rsid w:val="00272E30"/>
    <w:rsid w:val="002C45C7"/>
    <w:rsid w:val="002C61BA"/>
    <w:rsid w:val="00356F2D"/>
    <w:rsid w:val="003608E5"/>
    <w:rsid w:val="003B36ED"/>
    <w:rsid w:val="004879FB"/>
    <w:rsid w:val="005040C5"/>
    <w:rsid w:val="00524314"/>
    <w:rsid w:val="00525500"/>
    <w:rsid w:val="00612F48"/>
    <w:rsid w:val="00631F6C"/>
    <w:rsid w:val="006E2995"/>
    <w:rsid w:val="0075477C"/>
    <w:rsid w:val="007A54D1"/>
    <w:rsid w:val="007C57FF"/>
    <w:rsid w:val="00847D49"/>
    <w:rsid w:val="00985B7C"/>
    <w:rsid w:val="009D23AE"/>
    <w:rsid w:val="00A14B07"/>
    <w:rsid w:val="00A2502A"/>
    <w:rsid w:val="00A30BB3"/>
    <w:rsid w:val="00BD5C30"/>
    <w:rsid w:val="00BE1EAB"/>
    <w:rsid w:val="00C82A95"/>
    <w:rsid w:val="00C9349C"/>
    <w:rsid w:val="00CB7B68"/>
    <w:rsid w:val="00CE3CB3"/>
    <w:rsid w:val="00CE4B8F"/>
    <w:rsid w:val="00CF41E2"/>
    <w:rsid w:val="00D84463"/>
    <w:rsid w:val="00D909E5"/>
    <w:rsid w:val="00DB021B"/>
    <w:rsid w:val="00DF5EAA"/>
    <w:rsid w:val="00E326D8"/>
    <w:rsid w:val="00E41633"/>
    <w:rsid w:val="00E626B9"/>
    <w:rsid w:val="00E75B37"/>
    <w:rsid w:val="00E90CBE"/>
    <w:rsid w:val="00EA7100"/>
    <w:rsid w:val="00EC26D5"/>
    <w:rsid w:val="00ED6C98"/>
    <w:rsid w:val="00F27AF8"/>
    <w:rsid w:val="00F3581E"/>
    <w:rsid w:val="00F62707"/>
    <w:rsid w:val="00F70327"/>
    <w:rsid w:val="00F8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1B8F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2025-06-30T13:55:00Z</dcterms:created>
  <dcterms:modified xsi:type="dcterms:W3CDTF">2025-06-30T13:55:00Z</dcterms:modified>
</cp:coreProperties>
</file>