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DF5EAA" w:rsidRDefault="00DF5EAA" w:rsidP="00DF5EAA">
      <w:pPr>
        <w:pStyle w:val="Standard"/>
        <w:spacing w:after="960"/>
        <w:rPr>
          <w:rFonts w:hint="eastAsia"/>
        </w:rPr>
      </w:pPr>
      <w:r>
        <w:t>Выпускники колледжей, поступающие в вузы на обучение по тому же профилю, освобождаются от сдачи ЕГЭ</w:t>
      </w:r>
    </w:p>
    <w:p w:rsidR="00DF5EAA" w:rsidRDefault="00DF5EAA" w:rsidP="00DF5EAA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Федеральным законом от 21.04.2025 №85-ФЗ «О внесении изменений в </w:t>
      </w:r>
      <w:bookmarkStart w:id="0" w:name="_GoBack"/>
      <w:r>
        <w:rPr>
          <w:color w:val="000000"/>
        </w:rPr>
        <w:t>статью 70 Федерального закона «Об образовании в Российской Федерации» предусмотрено, что выпускники колледжей, поступающие в вузы на обучение по тому же профилю, освобождаются от сдачи ЕГЭ.</w:t>
      </w:r>
    </w:p>
    <w:p w:rsidR="00DF5EAA" w:rsidRDefault="00DF5EAA" w:rsidP="00DF5EAA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Абитуриент сможет поступить в вуз только по результатам вступительных испытаний в случае, если его профиль обучения в колледже или техникуме соответствует профилю программ бакалавриата или специалитета в вузе.</w:t>
      </w:r>
    </w:p>
    <w:p w:rsidR="00DF5EAA" w:rsidRDefault="00DF5EAA" w:rsidP="00DF5EAA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Также установлено, что прием на обучение по программам бакалавриата и специалитета лиц, имеющих высшее образование, будет проводиться по результатам вступительных испытаний, форму и перечень которых определит вуз.</w:t>
      </w:r>
    </w:p>
    <w:p w:rsidR="00DF5EAA" w:rsidRDefault="00DF5EAA" w:rsidP="00DF5EAA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Настоящий федеральный закон вступает в силу с 1 сентября 2025 год</w:t>
      </w:r>
    </w:p>
    <w:bookmarkEnd w:id="0"/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C45C7"/>
    <w:rsid w:val="002C61BA"/>
    <w:rsid w:val="00356F2D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985B7C"/>
    <w:rsid w:val="009D23AE"/>
    <w:rsid w:val="00A14B07"/>
    <w:rsid w:val="00A2502A"/>
    <w:rsid w:val="00A30BB3"/>
    <w:rsid w:val="00BD5C30"/>
    <w:rsid w:val="00BE1EAB"/>
    <w:rsid w:val="00C82A95"/>
    <w:rsid w:val="00C9349C"/>
    <w:rsid w:val="00CB7B68"/>
    <w:rsid w:val="00CE3CB3"/>
    <w:rsid w:val="00CE4B8F"/>
    <w:rsid w:val="00CF41E2"/>
    <w:rsid w:val="00D909E5"/>
    <w:rsid w:val="00DB021B"/>
    <w:rsid w:val="00DF5EAA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2025-06-30T13:51:00Z</dcterms:created>
  <dcterms:modified xsi:type="dcterms:W3CDTF">2025-06-30T13:51:00Z</dcterms:modified>
</cp:coreProperties>
</file>