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F3" w:rsidRDefault="00107C52" w:rsidP="002005F3">
      <w:pPr>
        <w:pStyle w:val="Textbody"/>
        <w:rPr>
          <w:b/>
        </w:rPr>
      </w:pPr>
      <w:r w:rsidRPr="002C1F43">
        <w:rPr>
          <w:rStyle w:val="StrongEmphasis"/>
        </w:rPr>
        <w:t>Прокурор разъясняет</w:t>
      </w:r>
      <w:r w:rsidR="00B43AB1" w:rsidRPr="002C1F43">
        <w:rPr>
          <w:rStyle w:val="StrongEmphasis"/>
        </w:rPr>
        <w:t xml:space="preserve">, </w:t>
      </w:r>
      <w:r w:rsidR="00347851" w:rsidRPr="002C1F43">
        <w:rPr>
          <w:rStyle w:val="StrongEmphasis"/>
        </w:rPr>
        <w:t>что</w:t>
      </w:r>
      <w:r w:rsidR="00E009D0">
        <w:rPr>
          <w:rStyle w:val="StrongEmphasis"/>
        </w:rPr>
        <w:t xml:space="preserve"> </w:t>
      </w:r>
      <w:r w:rsidR="001766C4" w:rsidRPr="001766C4">
        <w:rPr>
          <w:rStyle w:val="StrongEmphasis"/>
          <w:b w:val="0"/>
        </w:rPr>
        <w:t xml:space="preserve">предусмотрена </w:t>
      </w:r>
      <w:r w:rsidR="001766C4" w:rsidRPr="001766C4">
        <w:rPr>
          <w:b/>
        </w:rPr>
        <w:t>ответственность за совершение взрыва, поджога или иных действий, направленных на разрушение или повреждение предприятий</w:t>
      </w:r>
      <w:r w:rsidR="001766C4" w:rsidRPr="001766C4">
        <w:rPr>
          <w:b/>
        </w:rPr>
        <w:t>.</w:t>
      </w:r>
      <w:r w:rsidR="001766C4">
        <w:t xml:space="preserve"> </w:t>
      </w:r>
    </w:p>
    <w:p w:rsidR="001766C4" w:rsidRDefault="001766C4" w:rsidP="001766C4">
      <w:pPr>
        <w:pStyle w:val="Textbody"/>
        <w:jc w:val="both"/>
        <w:rPr>
          <w:rFonts w:hint="eastAsia"/>
        </w:rPr>
      </w:pPr>
      <w:r>
        <w:t>Уголовным Кодексом Российской Федерации определена ответственность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</w:t>
      </w:r>
      <w:bookmarkStart w:id="0" w:name="_GoBack"/>
      <w:bookmarkEnd w:id="0"/>
      <w:r>
        <w:t>ам природной среды, если эти действия совершены в целях подрыва экономической безопасности и (или) обороноспособности Российской Федерации, в виде лишения свободы сроком от десяти до двадцати лет (ч.1 ст.281 УК РФ).</w:t>
      </w:r>
    </w:p>
    <w:p w:rsidR="001766C4" w:rsidRDefault="001766C4" w:rsidP="001766C4">
      <w:pPr>
        <w:pStyle w:val="Textbody"/>
        <w:jc w:val="both"/>
        <w:rPr>
          <w:rFonts w:hint="eastAsia"/>
        </w:rPr>
      </w:pPr>
      <w:r>
        <w:t>Те же деяния, совершенные группой лиц по предварительному сговору или организованной группой, либо повлекшие причинение значительного имущественного ущерба либо наступление иных тяжких последствий, либо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 (ч.2 ст. 281 УК РФ).</w:t>
      </w:r>
    </w:p>
    <w:p w:rsidR="001766C4" w:rsidRDefault="001766C4" w:rsidP="001766C4">
      <w:pPr>
        <w:pStyle w:val="Textbody"/>
        <w:jc w:val="both"/>
        <w:rPr>
          <w:rFonts w:hint="eastAsia"/>
        </w:rPr>
      </w:pPr>
      <w:r>
        <w:t>Деяния же, предусмотренные частями первой или второй статьи 281 УК РФ, если они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1A2C27" w:rsidRDefault="001A2C27" w:rsidP="00F442B9">
      <w:pPr>
        <w:pStyle w:val="Textbody"/>
        <w:spacing w:after="105"/>
        <w:jc w:val="both"/>
      </w:pPr>
    </w:p>
    <w:p w:rsidR="007671CF" w:rsidRPr="00904618" w:rsidRDefault="00ED2277" w:rsidP="001A2C27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t> 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="00904618" w:rsidRPr="00904618">
        <w:rPr>
          <w:rFonts w:ascii="Times New Roman" w:hAnsi="Times New Roman" w:cs="Times New Roman"/>
          <w:sz w:val="28"/>
          <w:szCs w:val="28"/>
        </w:rPr>
        <w:t>Дновского</w:t>
      </w:r>
      <w:proofErr w:type="spellEnd"/>
      <w:r w:rsidR="00904618" w:rsidRPr="0090461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46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618" w:rsidRPr="00904618">
        <w:rPr>
          <w:rFonts w:ascii="Times New Roman" w:hAnsi="Times New Roman" w:cs="Times New Roman"/>
          <w:sz w:val="28"/>
          <w:szCs w:val="28"/>
        </w:rPr>
        <w:t xml:space="preserve">Кадырова М.С. </w:t>
      </w:r>
    </w:p>
    <w:sectPr w:rsidR="007671CF" w:rsidRPr="0090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020D"/>
    <w:rsid w:val="000471A3"/>
    <w:rsid w:val="000552BC"/>
    <w:rsid w:val="00091D89"/>
    <w:rsid w:val="000F2366"/>
    <w:rsid w:val="00107C52"/>
    <w:rsid w:val="001766C4"/>
    <w:rsid w:val="001A2C27"/>
    <w:rsid w:val="001E2029"/>
    <w:rsid w:val="001E7BB4"/>
    <w:rsid w:val="002005F3"/>
    <w:rsid w:val="00216D43"/>
    <w:rsid w:val="002343CB"/>
    <w:rsid w:val="00285A87"/>
    <w:rsid w:val="002C1F43"/>
    <w:rsid w:val="002D3856"/>
    <w:rsid w:val="00337B93"/>
    <w:rsid w:val="00347851"/>
    <w:rsid w:val="00435458"/>
    <w:rsid w:val="004A5675"/>
    <w:rsid w:val="00517184"/>
    <w:rsid w:val="005322CE"/>
    <w:rsid w:val="00590524"/>
    <w:rsid w:val="007E6CEE"/>
    <w:rsid w:val="00885B3B"/>
    <w:rsid w:val="00904618"/>
    <w:rsid w:val="009D26A8"/>
    <w:rsid w:val="009E5579"/>
    <w:rsid w:val="00A67717"/>
    <w:rsid w:val="00A973EC"/>
    <w:rsid w:val="00B43AB1"/>
    <w:rsid w:val="00BC25C4"/>
    <w:rsid w:val="00BE1EAB"/>
    <w:rsid w:val="00C360A7"/>
    <w:rsid w:val="00C66EB4"/>
    <w:rsid w:val="00D11CC1"/>
    <w:rsid w:val="00D272A9"/>
    <w:rsid w:val="00D317B8"/>
    <w:rsid w:val="00E009D0"/>
    <w:rsid w:val="00E84F03"/>
    <w:rsid w:val="00EA7100"/>
    <w:rsid w:val="00ED2277"/>
    <w:rsid w:val="00ED3A21"/>
    <w:rsid w:val="00F442B9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43ED"/>
  <w15:chartTrackingRefBased/>
  <w15:docId w15:val="{BE30F869-67E6-4DBE-A573-1E1C6C1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6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4618"/>
    <w:pPr>
      <w:spacing w:after="140" w:line="276" w:lineRule="auto"/>
    </w:pPr>
  </w:style>
  <w:style w:type="character" w:customStyle="1" w:styleId="StrongEmphasis">
    <w:name w:val="Strong Emphasis"/>
    <w:rsid w:val="002343CB"/>
    <w:rPr>
      <w:b/>
      <w:bCs/>
    </w:rPr>
  </w:style>
  <w:style w:type="paragraph" w:customStyle="1" w:styleId="Heading">
    <w:name w:val="Heading"/>
    <w:basedOn w:val="Standard"/>
    <w:next w:val="Textbody"/>
    <w:rsid w:val="00F442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2024-12-25T14:55:00Z</dcterms:created>
  <dcterms:modified xsi:type="dcterms:W3CDTF">2024-12-25T14:55:00Z</dcterms:modified>
</cp:coreProperties>
</file>