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277" w:rsidRDefault="00107C52" w:rsidP="00ED2277">
      <w:pPr>
        <w:pStyle w:val="Textbody"/>
        <w:rPr>
          <w:rFonts w:hint="eastAsia"/>
        </w:rPr>
      </w:pPr>
      <w:r>
        <w:rPr>
          <w:rStyle w:val="StrongEmphasis"/>
        </w:rPr>
        <w:t>Прокурор разъясняет</w:t>
      </w:r>
      <w:r w:rsidR="00B43AB1">
        <w:rPr>
          <w:rStyle w:val="StrongEmphasis"/>
        </w:rPr>
        <w:t xml:space="preserve">, </w:t>
      </w:r>
      <w:r w:rsidR="00885B3B">
        <w:rPr>
          <w:rStyle w:val="StrongEmphasis"/>
        </w:rPr>
        <w:t xml:space="preserve">что </w:t>
      </w:r>
      <w:r w:rsidR="00ED2277">
        <w:rPr>
          <w:rStyle w:val="StrongEmphasis"/>
        </w:rPr>
        <w:t>с</w:t>
      </w:r>
      <w:r w:rsidR="00ED2277">
        <w:rPr>
          <w:rStyle w:val="StrongEmphasis"/>
        </w:rPr>
        <w:t xml:space="preserve"> 11 декабря 2024 года вступ</w:t>
      </w:r>
      <w:r w:rsidR="00ED2277">
        <w:rPr>
          <w:rStyle w:val="StrongEmphasis"/>
        </w:rPr>
        <w:t>или в</w:t>
      </w:r>
      <w:r w:rsidR="00ED2277">
        <w:rPr>
          <w:rStyle w:val="StrongEmphasis"/>
        </w:rPr>
        <w:t xml:space="preserve"> силу изменения, которые смягчают требования для поступления на службу в органы внутренних дел, противопожарную охрану и уголовно-исполнительную систему.</w:t>
      </w:r>
    </w:p>
    <w:p w:rsidR="00ED2277" w:rsidRDefault="00ED2277" w:rsidP="00ED2277">
      <w:pPr>
        <w:pStyle w:val="Textbody"/>
        <w:rPr>
          <w:rFonts w:hint="eastAsia"/>
        </w:rPr>
      </w:pPr>
      <w:r>
        <w:t> </w:t>
      </w:r>
    </w:p>
    <w:p w:rsidR="00ED2277" w:rsidRDefault="00ED2277" w:rsidP="00ED2277">
      <w:pPr>
        <w:pStyle w:val="Textbody"/>
        <w:jc w:val="both"/>
        <w:rPr>
          <w:rFonts w:hint="eastAsia"/>
        </w:rPr>
      </w:pPr>
      <w:r>
        <w:t>Согласно поправкам, вв</w:t>
      </w:r>
      <w:r>
        <w:t>едённы</w:t>
      </w:r>
      <w:r>
        <w:t>м Федеральным законом от 30.11.2024 № 442-ФЗ, на службу могут поступать граждане с погашенной судимостью по уголовным делам частного обвинения, в случае если:</w:t>
      </w:r>
    </w:p>
    <w:p w:rsidR="00ED2277" w:rsidRDefault="00ED2277" w:rsidP="00ED2277">
      <w:pPr>
        <w:pStyle w:val="Textbody"/>
        <w:jc w:val="both"/>
        <w:rPr>
          <w:rFonts w:hint="eastAsia"/>
        </w:rPr>
      </w:pPr>
      <w:r>
        <w:t>- уголовное дело было прекращено из-за деятельного раскаяния;</w:t>
      </w:r>
    </w:p>
    <w:p w:rsidR="00ED2277" w:rsidRDefault="00ED2277" w:rsidP="00ED2277">
      <w:pPr>
        <w:pStyle w:val="Textbody"/>
        <w:jc w:val="both"/>
        <w:rPr>
          <w:rFonts w:hint="eastAsia"/>
        </w:rPr>
      </w:pPr>
      <w:r>
        <w:t>- с момента прекращения прошло не менее 3 лет.</w:t>
      </w:r>
    </w:p>
    <w:p w:rsidR="00ED2277" w:rsidRDefault="00ED2277" w:rsidP="00ED2277">
      <w:pPr>
        <w:pStyle w:val="Textbody"/>
        <w:jc w:val="both"/>
        <w:rPr>
          <w:rFonts w:hint="eastAsia"/>
        </w:rPr>
      </w:pPr>
      <w:r>
        <w:t>Закон относит к уголовным делам частного обвинения дела только о трех видах криминальных посягательств, а именно об умышленном причинении легкого вреда здоровью (часть 1 статьи 1</w:t>
      </w:r>
      <w:bookmarkStart w:id="0" w:name="_GoBack"/>
      <w:bookmarkEnd w:id="0"/>
      <w:r>
        <w:t>15 УК РФ, о нанесении побоев лицом, подвергнутым административному наказанию (статья 116.1 УК РФ), а также о клевете (часть 1 статьи 128.1</w:t>
      </w:r>
      <w:r>
        <w:t xml:space="preserve"> </w:t>
      </w:r>
      <w:r>
        <w:t>УК РФ).</w:t>
      </w:r>
    </w:p>
    <w:p w:rsidR="00ED2277" w:rsidRDefault="00ED2277" w:rsidP="00ED2277">
      <w:pPr>
        <w:pStyle w:val="Textbody"/>
        <w:rPr>
          <w:rFonts w:hint="eastAsia"/>
        </w:rPr>
      </w:pPr>
      <w:r>
        <w:t> </w:t>
      </w:r>
    </w:p>
    <w:p w:rsidR="00904618" w:rsidRDefault="00216D43" w:rsidP="00ED2277"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t> </w:t>
      </w:r>
    </w:p>
    <w:p w:rsidR="007671CF" w:rsidRPr="00904618" w:rsidRDefault="00904618" w:rsidP="0090461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4618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Pr="00904618">
        <w:rPr>
          <w:rFonts w:ascii="Times New Roman" w:hAnsi="Times New Roman" w:cs="Times New Roman"/>
          <w:sz w:val="28"/>
          <w:szCs w:val="28"/>
        </w:rPr>
        <w:t>Дновского</w:t>
      </w:r>
      <w:proofErr w:type="spellEnd"/>
      <w:r w:rsidRPr="00904618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04618">
        <w:rPr>
          <w:rFonts w:ascii="Times New Roman" w:hAnsi="Times New Roman" w:cs="Times New Roman"/>
          <w:sz w:val="28"/>
          <w:szCs w:val="28"/>
        </w:rPr>
        <w:t xml:space="preserve">Кадырова М.С. </w:t>
      </w:r>
    </w:p>
    <w:sectPr w:rsidR="007671CF" w:rsidRPr="0090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4020D"/>
    <w:rsid w:val="000471A3"/>
    <w:rsid w:val="000552BC"/>
    <w:rsid w:val="000F2366"/>
    <w:rsid w:val="00107C52"/>
    <w:rsid w:val="001E2029"/>
    <w:rsid w:val="00216D43"/>
    <w:rsid w:val="002343CB"/>
    <w:rsid w:val="00285A87"/>
    <w:rsid w:val="002D3856"/>
    <w:rsid w:val="00435458"/>
    <w:rsid w:val="004A5675"/>
    <w:rsid w:val="00517184"/>
    <w:rsid w:val="005322CE"/>
    <w:rsid w:val="007E6CEE"/>
    <w:rsid w:val="00885B3B"/>
    <w:rsid w:val="00904618"/>
    <w:rsid w:val="009D26A8"/>
    <w:rsid w:val="009E5579"/>
    <w:rsid w:val="00A973EC"/>
    <w:rsid w:val="00B43AB1"/>
    <w:rsid w:val="00BC25C4"/>
    <w:rsid w:val="00BE1EAB"/>
    <w:rsid w:val="00C360A7"/>
    <w:rsid w:val="00D11CC1"/>
    <w:rsid w:val="00D272A9"/>
    <w:rsid w:val="00E84F03"/>
    <w:rsid w:val="00EA7100"/>
    <w:rsid w:val="00ED2277"/>
    <w:rsid w:val="00ED3A21"/>
    <w:rsid w:val="00F6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5A91"/>
  <w15:chartTrackingRefBased/>
  <w15:docId w15:val="{BE30F869-67E6-4DBE-A573-1E1C6C17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461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04618"/>
    <w:pPr>
      <w:spacing w:after="140" w:line="276" w:lineRule="auto"/>
    </w:pPr>
  </w:style>
  <w:style w:type="character" w:customStyle="1" w:styleId="StrongEmphasis">
    <w:name w:val="Strong Emphasis"/>
    <w:rsid w:val="00234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2</cp:revision>
  <dcterms:created xsi:type="dcterms:W3CDTF">2024-12-25T10:01:00Z</dcterms:created>
  <dcterms:modified xsi:type="dcterms:W3CDTF">2024-12-25T10:01:00Z</dcterms:modified>
</cp:coreProperties>
</file>